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b/>
          <w:sz w:val="44"/>
          <w:szCs w:val="44"/>
        </w:rPr>
      </w:pPr>
      <w:bookmarkStart w:id="0" w:name="_GoBack"/>
      <w:bookmarkEnd w:id="0"/>
    </w:p>
    <w:p>
      <w:pPr>
        <w:spacing w:line="560" w:lineRule="exact"/>
        <w:jc w:val="center"/>
        <w:rPr>
          <w:rFonts w:hint="eastAsia" w:ascii="华文中宋" w:hAnsi="华文中宋" w:eastAsia="华文中宋"/>
          <w:b/>
          <w:sz w:val="44"/>
          <w:szCs w:val="44"/>
        </w:rPr>
      </w:pPr>
    </w:p>
    <w:p>
      <w:pPr>
        <w:spacing w:line="560" w:lineRule="exact"/>
        <w:jc w:val="center"/>
        <w:rPr>
          <w:rFonts w:ascii="华文中宋" w:hAnsi="华文中宋" w:eastAsia="华文中宋"/>
          <w:b/>
          <w:sz w:val="44"/>
          <w:szCs w:val="44"/>
        </w:rPr>
      </w:pPr>
      <w:r>
        <w:rPr>
          <w:rFonts w:ascii="华文中宋" w:hAnsi="华文中宋" w:eastAsia="华文中宋"/>
          <w:b/>
          <w:sz w:val="44"/>
          <w:szCs w:val="44"/>
          <w:lang/>
        </w:rPr>
        <w:pict>
          <v:shape id="_x0000_s1033" o:spid="_x0000_s1033" o:spt="136" type="#_x0000_t136" style="position:absolute;left:0pt;margin-left:15.85pt;margin-top:26.6pt;height:55.65pt;width:405pt;z-index:251659264;mso-width-relative:page;mso-height-relative:page;" fillcolor="#FF0000" filled="t" stroked="t" coordsize="21600,21600">
            <v:path/>
            <v:fill on="t" focussize="0,0"/>
            <v:stroke weight="1.5pt" color="#FF0000"/>
            <v:imagedata o:title=""/>
            <o:lock v:ext="edit" aspectratio="f"/>
            <v:textpath on="t" fitshape="t" fitpath="t" trim="t" xscale="f" string="瑞昌市社会信用体系建设领导小组办公室" style="font-family:华文中宋;font-size:36pt;v-rotate-letters:f;v-same-letter-heights:f;v-text-align:center;"/>
          </v:shape>
        </w:pict>
      </w:r>
    </w:p>
    <w:p>
      <w:pPr>
        <w:spacing w:line="560" w:lineRule="exact"/>
        <w:jc w:val="center"/>
        <w:rPr>
          <w:rFonts w:ascii="华文中宋" w:hAnsi="华文中宋" w:eastAsia="华文中宋"/>
          <w:b/>
          <w:sz w:val="44"/>
          <w:szCs w:val="44"/>
        </w:rPr>
      </w:pPr>
    </w:p>
    <w:p>
      <w:pPr>
        <w:spacing w:line="420" w:lineRule="exact"/>
        <w:jc w:val="center"/>
        <w:rPr>
          <w:rFonts w:ascii="华文中宋" w:hAnsi="华文中宋" w:eastAsia="华文中宋"/>
          <w:b/>
          <w:sz w:val="44"/>
          <w:szCs w:val="44"/>
        </w:rPr>
      </w:pPr>
    </w:p>
    <w:p>
      <w:pPr>
        <w:spacing w:line="380" w:lineRule="exact"/>
        <w:jc w:val="center"/>
        <w:rPr>
          <w:rFonts w:ascii="华文中宋" w:hAnsi="华文中宋" w:eastAsia="华文中宋"/>
          <w:b/>
          <w:sz w:val="44"/>
          <w:szCs w:val="44"/>
        </w:rPr>
      </w:pPr>
    </w:p>
    <w:p>
      <w:pPr>
        <w:spacing w:line="560" w:lineRule="exact"/>
        <w:jc w:val="center"/>
        <w:rPr>
          <w:rFonts w:ascii="华文中宋" w:hAnsi="华文中宋" w:eastAsia="华文中宋"/>
          <w:b/>
          <w:sz w:val="44"/>
          <w:szCs w:val="44"/>
        </w:rPr>
      </w:pPr>
    </w:p>
    <w:p>
      <w:pPr>
        <w:spacing w:line="240" w:lineRule="exact"/>
        <w:jc w:val="center"/>
        <w:rPr>
          <w:rFonts w:ascii="华文中宋" w:hAnsi="华文中宋" w:eastAsia="华文中宋"/>
          <w:b/>
          <w:sz w:val="44"/>
          <w:szCs w:val="44"/>
        </w:rPr>
      </w:pPr>
    </w:p>
    <w:p>
      <w:pPr>
        <w:spacing w:line="560" w:lineRule="exact"/>
        <w:jc w:val="center"/>
        <w:rPr>
          <w:rFonts w:ascii="仿宋_GB2312" w:hAnsi="华文中宋" w:eastAsia="仿宋_GB2312"/>
          <w:sz w:val="32"/>
          <w:szCs w:val="32"/>
        </w:rPr>
      </w:pPr>
      <w:r>
        <w:rPr>
          <w:rFonts w:hint="eastAsia" w:ascii="仿宋_GB2312" w:hAnsi="华文中宋" w:eastAsia="仿宋_GB2312"/>
          <w:sz w:val="32"/>
          <w:szCs w:val="32"/>
        </w:rPr>
        <w:t>瑞社信办字〔2022〕5号</w:t>
      </w:r>
    </w:p>
    <w:p>
      <w:pPr>
        <w:spacing w:line="440" w:lineRule="exact"/>
        <w:jc w:val="center"/>
        <w:rPr>
          <w:rFonts w:ascii="华文中宋" w:hAnsi="华文中宋" w:eastAsia="华文中宋"/>
          <w:b/>
          <w:sz w:val="44"/>
          <w:szCs w:val="44"/>
        </w:rPr>
      </w:pPr>
      <w:r>
        <w:rPr>
          <w:rFonts w:ascii="华文中宋" w:hAnsi="华文中宋" w:eastAsia="华文中宋"/>
          <w:b/>
          <w:sz w:val="44"/>
          <w:szCs w:val="44"/>
          <w:lang/>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104775</wp:posOffset>
                </wp:positionV>
                <wp:extent cx="5353050" cy="0"/>
                <wp:effectExtent l="0" t="12700" r="0" b="15875"/>
                <wp:wrapNone/>
                <wp:docPr id="1" name="直线 10"/>
                <wp:cNvGraphicFramePr/>
                <a:graphic xmlns:a="http://schemas.openxmlformats.org/drawingml/2006/main">
                  <a:graphicData uri="http://schemas.microsoft.com/office/word/2010/wordprocessingShape">
                    <wps:wsp>
                      <wps:cNvSpPr/>
                      <wps:spPr>
                        <a:xfrm>
                          <a:off x="0" y="0"/>
                          <a:ext cx="535305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1pt;margin-top:8.25pt;height:0pt;width:421.5pt;z-index:251660288;mso-width-relative:page;mso-height-relative:page;" filled="f" stroked="t" coordsize="21600,21600" o:gfxdata="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ixLnNUA&#10;AAAIAQAADwAAAAAAAAABACAAAAAiAAAAZHJzL2Rvd25yZXYueG1sUEsBAhQAFAAAAAgAh07iQLJT&#10;M1jpAQAA3QMAAA4AAAAAAAAAAQAgAAAAJAEAAGRycy9lMm9Eb2MueG1sUEsFBgAAAAAGAAYAWQEA&#10;AH8FAAAAAA==&#10;">
                <v:fill on="f" focussize="0,0"/>
                <v:stroke weight="2pt" color="#FF0000" joinstyle="round"/>
                <v:imagedata o:title=""/>
                <o:lock v:ext="edit" aspectratio="f"/>
              </v:line>
            </w:pict>
          </mc:Fallback>
        </mc:AlternateContent>
      </w:r>
    </w:p>
    <w:p>
      <w:pPr>
        <w:spacing w:line="440" w:lineRule="exact"/>
        <w:jc w:val="center"/>
        <w:rPr>
          <w:rFonts w:ascii="华文中宋" w:hAnsi="华文中宋" w:eastAsia="华文中宋"/>
          <w:b/>
          <w:sz w:val="44"/>
          <w:szCs w:val="44"/>
        </w:rPr>
      </w:pPr>
    </w:p>
    <w:p>
      <w:pPr>
        <w:spacing w:line="560" w:lineRule="exact"/>
        <w:jc w:val="center"/>
        <w:rPr>
          <w:rFonts w:eastAsia="方正小标宋简体"/>
          <w:sz w:val="44"/>
          <w:szCs w:val="44"/>
        </w:rPr>
      </w:pPr>
      <w:r>
        <w:rPr>
          <w:rFonts w:eastAsia="方正小标宋简体"/>
          <w:sz w:val="44"/>
          <w:szCs w:val="44"/>
        </w:rPr>
        <w:t>关于印发《</w:t>
      </w:r>
      <w:r>
        <w:rPr>
          <w:rFonts w:hint="eastAsia" w:eastAsia="方正小标宋简体"/>
          <w:sz w:val="44"/>
          <w:szCs w:val="44"/>
        </w:rPr>
        <w:t>瑞昌</w:t>
      </w:r>
      <w:r>
        <w:rPr>
          <w:rFonts w:eastAsia="方正小标宋简体"/>
          <w:sz w:val="44"/>
          <w:szCs w:val="44"/>
        </w:rPr>
        <w:t>市政务诚信领域</w:t>
      </w:r>
      <w:r>
        <w:rPr>
          <w:rFonts w:hint="eastAsia" w:eastAsia="方正小标宋简体"/>
          <w:sz w:val="44"/>
          <w:szCs w:val="44"/>
        </w:rPr>
        <w:t>2022</w:t>
      </w:r>
      <w:r>
        <w:rPr>
          <w:rFonts w:eastAsia="方正小标宋简体"/>
          <w:sz w:val="44"/>
          <w:szCs w:val="44"/>
        </w:rPr>
        <w:t>年</w:t>
      </w:r>
    </w:p>
    <w:p>
      <w:pPr>
        <w:spacing w:line="560" w:lineRule="exact"/>
        <w:jc w:val="center"/>
        <w:rPr>
          <w:rFonts w:eastAsia="方正小标宋简体"/>
          <w:sz w:val="44"/>
          <w:szCs w:val="44"/>
        </w:rPr>
      </w:pPr>
      <w:r>
        <w:rPr>
          <w:rFonts w:eastAsia="方正小标宋简体"/>
          <w:sz w:val="44"/>
          <w:szCs w:val="44"/>
        </w:rPr>
        <w:t>专项整治工作方案》的通知</w:t>
      </w:r>
    </w:p>
    <w:p>
      <w:pPr>
        <w:spacing w:line="560" w:lineRule="exact"/>
        <w:jc w:val="center"/>
        <w:rPr>
          <w:rFonts w:eastAsia="方正小标宋简体"/>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各乡、镇人民政府，湓城、桂林街道办事处，青山、大德山林场，赛湖农场，市政府有关部门，市直及驻市有关单位：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为深入贯彻习近平总书记关于加大营商环境改革力度的重要指示，打造“四最”营商环境，支持民营经济健康发展，根据《国务院关于加强政务诚信建设的指导意见》(国发〔2016〕76号</w:t>
      </w:r>
      <w:r>
        <w:rPr>
          <w:rFonts w:hint="eastAsia" w:ascii="仿宋_GB2312" w:hAnsi="宋体" w:eastAsia="仿宋_GB2312"/>
          <w:sz w:val="32"/>
          <w:szCs w:val="32"/>
        </w:rPr>
        <w:t>《江西省发展改革委办公室关于开展政务失信治理工作的通知》</w:t>
      </w:r>
      <w:r>
        <w:rPr>
          <w:rFonts w:hint="eastAsia" w:ascii="仿宋_GB2312" w:hAnsi="仿宋_GB2312" w:eastAsia="仿宋_GB2312" w:cs="仿宋_GB2312"/>
          <w:sz w:val="32"/>
          <w:szCs w:val="32"/>
        </w:rPr>
        <w:t>(赣发改办财金〔2021〕127号)、《九江市人民政府关于加强政务诚信建设的实施意见》（九府发〔2018〕6号）、《关于印发九江市优化营商环境五项专项整治工作方案的通知》《瑞昌市关于加快推进优化营商环境“一号改革工程”工作的通知》等文件要求，制定了《瑞昌市政务诚信领域2022年专项整治工作方案》，现印发给你们，请结合实际抓好贯彻落实。</w:t>
      </w:r>
    </w:p>
    <w:p>
      <w:pPr>
        <w:spacing w:line="56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1370" w:firstLineChars="500"/>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z w:val="32"/>
          <w:szCs w:val="32"/>
        </w:rPr>
        <w:t>瑞昌市社会信用体系建设领导小组办公室</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2022年7月1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        </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r>
        <w:rPr>
          <w:sz w:val="32"/>
        </w:rPr>
        <mc:AlternateContent>
          <mc:Choice Requires="wpg">
            <w:drawing>
              <wp:anchor distT="0" distB="0" distL="114300" distR="114300" simplePos="0" relativeHeight="251662336" behindDoc="1" locked="0" layoutInCell="1" allowOverlap="1">
                <wp:simplePos x="0" y="0"/>
                <wp:positionH relativeFrom="column">
                  <wp:posOffset>3070225</wp:posOffset>
                </wp:positionH>
                <wp:positionV relativeFrom="paragraph">
                  <wp:posOffset>-2870200</wp:posOffset>
                </wp:positionV>
                <wp:extent cx="1498600" cy="1517650"/>
                <wp:effectExtent l="0" t="0" r="6350" b="6350"/>
                <wp:wrapNone/>
                <wp:docPr id="12" name="组合 28"/>
                <wp:cNvGraphicFramePr/>
                <a:graphic xmlns:a="http://schemas.openxmlformats.org/drawingml/2006/main">
                  <a:graphicData uri="http://schemas.microsoft.com/office/word/2010/wordprocessingGroup">
                    <wpg:wgp>
                      <wpg:cNvGrpSpPr/>
                      <wpg:grpSpPr>
                        <a:xfrm>
                          <a:off x="0" y="0"/>
                          <a:ext cx="1498600" cy="1517650"/>
                          <a:chOff x="3877" y="27262"/>
                          <a:chExt cx="2360" cy="2390"/>
                        </a:xfrm>
                      </wpg:grpSpPr>
                      <wps:wsp>
                        <wps:cNvPr id="5" name="文本框 21"/>
                        <wps:cNvSpPr txBox="1"/>
                        <wps:spPr>
                          <a:xfrm>
                            <a:off x="5062" y="27262"/>
                            <a:ext cx="20" cy="20"/>
                          </a:xfrm>
                          <a:prstGeom prst="rect">
                            <a:avLst/>
                          </a:prstGeom>
                          <a:noFill/>
                          <a:ln w="9525">
                            <a:noFill/>
                          </a:ln>
                        </wps:spPr>
                        <wps:txb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NCLvKUX3KiHtLB3zLSfnLyKNtxjfKRAAJSvuPWAvSlEsYS3MBiwDa1MIQC46MzEBMzMCNC=sLijzMhzzLjP4KSfzLyTsLDX4LiQCQiT2PjQEeSvuQF8iRTP9CPn7QF8iSlEsYS6H7LmmzLVv6MeVnaHxLCHxnaL0trV41MOZz5F2npF1xOBx+bqP0e6N7aOOzLWA6MOxLi=xLrSp05iO6qxu0sCU98aNtZSW86d8rKhgs6WDyZiVpivuQF8iSlEsYS3MBiwSZVctXWQ0blUNXV0kOrivru2JzLmmt9GPwcOCyNWOsa1nxdiA6KV7zJGW5aCrtZuJzivuT1kmalEzcWIkSlEsYS3MBiwSZVctXWQ0blUUb1UxSlEsYS6H7KK8xsB2nqiDyp77K0MoY14gcGUxYUUyYWINXV0kOfzJOEMoY14gcGUxYUUtZWQNXV0kOrivru2JzLiKv+GU+qhtOB8SZVctXWQ0blUUalkzSlEsYS3MBiwSZVctXWQ0blUKYWkSSi3vPSUFPjEFQjUBQi=wMCMEOB8SZVctXWQ0blUKYWkSSi3MBiwSZVctXWQ0blUTZV0kOiHvLiHsLCbsLSPfLCj5LSD5MCjfHBiJrayj0KS=sMeTz8qGpcWBs+6N7ba2JSvuT1kmalEzcWIkUFksYS3MBiwCa10vcWQkbjkPOiDvKiDwMR3yLR3xLCvuP18sbGUzYWIITC3MBiwCa10vcWQkbj0APzEjYGH9Pi=sNCLsQjTsMiHsMjDsNC=7KzMuaWA0cFUxSTECPVQjbi3MBiwUb1UJXWYgSTP0Oi=7K0UyYTogclEMQCT9CPn7T1UgaDEzU1goX1gPXVckOpF9scnxzqNguyvuT1UgaDEzU1goX1gPXVckOiwPZVMEdGP9KlcoYivuTFkiQWgzOfzJOEAoX0coYGQnOiPtLSfvLC=vOB8PZVMWZVQzZC3MBiwPZVMHYVkmZGP9MB3xLy=vLC=7K0AoXzgkZVcncC3MBiwSZVctYVQCa14zYWgzOivuT1kmalUjP18tcFU3cC3MBiwSZVctXWQ0blUVXVw0YS3wMlUjLCMjYiD1LCghYlP2YibvYFX1YCj0L1T1LyP1LSvuT1kmalEzcWIkUlErcVT9CPn7T1kmalUjSFUtY2QnOiLxOB8SZVctYVQLYV4mcFf9CPn7T1kmalEzcWIkS2IjYWH9LSvuT1kmalEzcWIkS2IjYWH9CPn7UlUxb1kuai4VNB3xKi=tMCD3JCLxyqroOB8VYWIyZV8tOfzJODksXVckQDL9TiArQz8DaFgtTTMl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vRV4hS0gmcTQYXTYFXU=xbEctQEQlajMOZFsRciUoRmQjXWYFZyUUQGQwPkgOTUcraUD4S0EXdCbvUkU2QVgSZlsYNGY3PjMZTyQPdV4FaSX2Q0EQZlYwVikuNVbyRFQZZmopTSgtYT8sTV8lUlQJbFHyMGouZ10DaSkHZ0YkSUgvcUMjQlElMTgHa0MWQmETa1wyUj4UMlwBXUYhRmopUF0FTCkJZzsOcR8TZD4OdTMZbTMFaEUsVCMKUUQkSUYnYF0QVjsGS2ElSiIVUGEqPzwtbj8PaDf2NWQVR1YAUzrzXjUGZGYnVEoUK1n4LmAAM1YiXiEvdlDzSVsQTFEpYUnvLRr0PWkqMiUHPSQwYUYyTULqYEYraEY4ZSQqRDcwS18XZUYxNSQoLTD1R0QkRDwxbl4lbEkkUFMLPhsJbDHyb1sWLT0EZlYMUGIiS1IIYUYO</w:t>
                              </w:r>
                              <w:r>
                                <w:rPr>
                                  <w:rFonts w:hint="eastAsia"/>
                                  <w:vanish w:val="0"/>
                                  <w:sz w:val="10"/>
                                  <w:lang w:eastAsia="zh-CN"/>
                                </w:rPr>
                                <w:t>NVEzcTUGXz0AQCYgS2AiXUMOTj4OLTICLFDyL1M3UEQ2T1EtNVksQS=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qbj8TXiYARUE5b2kSRGUgcDwxRFUOdToRXVsnXyE4aUIuRygvQ131aTH2dkcnRSUsPlswVGjySEgBPkAkSUMiUzrwM2=3clIyR0MRc2kKQ0k3bjMQLR8lcGQQUyMuLFwWQSERPyYKRWUJPSAjTVwZaVYLTyU1M0UJYRsZdEQ1YlMMMWAhPTkxZlQBR0YCRETxThsHNTQ0S0QiS0LqLlcTNDI2azYiUUYBaTsUbWA3SFEoRjL2al02Yz7xMCP1TEEzRmYTdDUSQ1c1alQTUSQpdjY5LmkVPkorQlYXQzISdkA2M0ImU2YvUV7vQWc3UD0OQ0cTVWotZUgxMzIxajMJdmk0bGTxViHxYz4GM0o2SE=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</w:t>
                              </w:r>
                              <w:r>
                                <w:rPr>
                                  <w:rFonts w:hint="eastAsia"/>
                                  <w:vanish w:val="0"/>
                                  <w:sz w:val="10"/>
                                  <w:lang w:eastAsia="zh-CN"/>
                                </w:rPr>
                                <w:t>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zLCExY2PxQ1o5bDgFaTUgZ10gQFQQY0M0PUIQakYoREcEQEArcTgLcl82QCEXPjbxaloLQmYxSDoraGQALUIIUiL0bScXdWIudjIJP0QxRUoKTzTxNWIxM14XRDstK2AFZxs3XUkPLmoyK1Mtb10gTicnPjsMNCQRcz4NQF4UdFrzXlE4MEIFTiAUTmIRcUIIMFX3XWkWP0IgLl0xSFgqayknZEghMSQhRRsALTrxMTYPQToSdUojP1o1dTcjYWM3YiDvMjESRUQmbCQwcSkwZFMtVjIpMCYBMSgNbjkgcyUCTmkTciAqPl01T10BUUcuS0URbFILdCMpMFQpS2AkdUA4bTI5ZiQZYCYmdDkOVS=xVFkEc2AwTSj4R1bxTUE5R2AuLj8GQloJdD8gSCU0RzcnZDrvTz4vS0UvPzrxSVITaTLyMCAmTiQoQUbwVjEZRTwuTjbyayQJZmgBdCIqVjICPUoyZFcXVSHwdDcCPSYiaiIwLCkjXibwNWfuVjUSRyQwMmE3P13qMSASQyfxPkEqRDIuRVsoZygOUiknSVkhUS=2bhsQZFYDYWInVlM5a2=uMmT3PyIGRUIIcWABQzYLLjcCbToNQkUTXmUmP1Y4U2osVjwESFcrUVs2LGMBSDPxQzkTTVEUcScyTlYwUWELRj8kVCkEY0EOM2EVUD0iUEIua2XqRTkyXTs4LkkUZSAtVDYDREgOaDEsc0EnUkUTYzgNQVIoRmDqdV8tUTwQcD8qa0f3TkczSVcydCIzSVEsZEMlZigyLEEnY1QPTDUVX1k4amcIY0IvQD0vLykAK1YUSjs4TzcvPz8SMjUXbUg3alMvQ0MGaVMNb2kxSDT3M18YTkQAXTIHK0knTl4SciQmRycFQTYsb1wOQEoSSl0JLEctMj8ZLlUMZyApKzcwZiQVbUTzRWURMUM1LEcqYVj4c2UtMFMncTYUbyAlTjgCLGEQQTUEbj00Qz8IdFfxNEAJZD4OYUAtVmg4TjoVRlIQQl03R2LyQzgqVCEjQUbxbzEOSU=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xU2c1LFMjJ0gBQlQgPmIQcUU2ZlsgczsYVjoxQWgRdlsxPzM1Xyckc1QJc2UjTiD4QWQKVVMJQCkwY0I4cFT4UjfyMDsYSWDwdDswaWEVaz8VdTvuYGcrSUIMYFcwSWIAZVsib2ggUyEFYGMnbFEFUW=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0SB8obFMERDcETGQUL2oqYFM0NDcURWEmLGQ3cEkZUzonQUE3TmU0TSD4Tj0lclD0QyLxViAEMzYvcjoLYzUmZDEpK0guTTIUVlP3XTMvRGMRcWUQbyLuK0YUUWn0cx8OLFcZbBryaGE4Sl80SVsZX0IhbT74Rz8QRD0kTyMUMmEoYCUWXUAPaT4sZlcRQzkjMiUnbVnwTigFUygSZFwKKyUuPTz4bUMMQCL3ViQOai=0ND0iQWUzckQHYDkKZEYDZiEAaUk4R2QGZB71ZDsodTYLMzoncTg5Sj0SRzw3YiIpY1owMUUZPjMjTVozYCAHaiU2aWgrZz0UXVMRZz7qcj0mbkcsRUTxZ2Mza0UvZEb0R1ECJzQ2QGjwVT71bEj4ZVsuTVzwR2QuZkQVZDsgcEQJTUIFc1r4P18qMUQNRFoIaTUyMDc3TVYJcjMtZFbqTkI5</w:t>
                              </w:r>
                              <w:r>
                                <w:rPr>
                                  <w:rFonts w:hint="eastAsia"/>
                                  <w:vanish w:val="0"/>
                                  <w:sz w:val="10"/>
                                  <w:lang w:eastAsia="zh-CN"/>
                                </w:rPr>
                                <w:t>ZSQzUTE5NCELUmM0TSkicj4YSGIiMzUZPT4FP0PvUTooP0oBP1gTcTYiZzEFP0UlblkpaEHxMEMAZSEBaGgQRTMuLTvwQGoBQ0IXQFInVkQvcWoWMxsEQU=uUSAtY0X3UiILaTXqdCcIQCgUZmPwNCbzXl8XPSUPX0IxQmoMPUIkZCfqZkQpR1c1YTcGL18TNEIiT2ghUUMIc2bqL0bwRmIhNUn1bD7yT0MTaz8UVlb2bzkMTVIZZCAkYTILXR8vYjYgS2o3UUkjUl0JPkorYVMkMlQ0S1MtQzg3b1sSRm=0cVclSFoLYD4VRVYwP18sMjYPLlUZdE=vMTTxLyQUZh8TdWQhYmMyP1oCRjTxQ1kIYCYoTTkBPzP2algLJzDzQlUFMEYUS2oTVUPwNUoITj0ATUT3YkAXbl4vaUULbCHuYkEuVT4GYDkDSi=wZWQuSTgKU1IDZTwEZT8HXz8PYSP2ZGgFXmgXZ1YTViP3Lkb1XT4Gc0g5MjcyZGgEX0AYK10MSCUEYUYKYj7yYi=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zbikgcjknQD0zaF8pT0kyRWcGTjMJVSfxb1EDLF4zVDMOYV83PTQgbV8QYSENPz4MbzwFZV42QDgHRSXwTzEraUoZdkIGU0IhSWcKQ1j3PzoEYCH1VGkSPjsVVGkFT10KUlE3UDn2LEMSZEY0UWAWcGQKUmHzTlwlPTkCPTQyOS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wMlUjLCMjYiD1LCghYlP2YibvYFX1YCj0L1T1LyP1LSvuSVP0OfzJOEAxa08FaFEmOiD7K0Axa08FaFEmOfzJODksXVckUGIgamMMa1QkOiD7KzksXVckUGIgamMMa1QkOfzJOEMkXVwSYWIoXVv9SCb1Tl8MNDYoc2MTNWoWSmI0LFsrYU=qRT8vOUUGdUEDMGECYFXwTyMzaV4pPVEEZCU3X1cHRx8ZUmYBVCIJVVH7K0MkXVwSYWIoXVv9CPn7TGIoamQSYWP9LCvuTGIoamQSYWP9CPn7XjggalQWblkzYS3wOB8hRFEtYEcxZWQkOfzJOGMzbkAgb2MWa2IjOiPxLiHyLyj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w:t>
                              </w:r>
                              <w:r>
                                <w:rPr>
                                  <w:rFonts w:hint="eastAsia"/>
                                  <w:vanish w:val="0"/>
                                  <w:sz w:val="10"/>
                                  <w:lang w:eastAsia="zh-CN"/>
                                </w:rPr>
                                <w:t>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wps:txbx>
                        <wps:bodyPr vert="horz" anchor="t" anchorCtr="0" upright="1"/>
                      </wps:wsp>
                      <pic:pic xmlns:pic="http://schemas.openxmlformats.org/drawingml/2006/picture">
                        <pic:nvPicPr>
                          <pic:cNvPr id="6" name="图片 22" descr="tt_scale" hidden="1"/>
                          <pic:cNvPicPr>
                            <a:picLocks noChangeAspect="1"/>
                          </pic:cNvPicPr>
                        </pic:nvPicPr>
                        <pic:blipFill>
                          <a:blip r:embed="rId7"/>
                          <a:stretch>
                            <a:fillRect/>
                          </a:stretch>
                        </pic:blipFill>
                        <pic:spPr>
                          <a:xfrm>
                            <a:off x="3877" y="27272"/>
                            <a:ext cx="2360" cy="2380"/>
                          </a:xfrm>
                          <a:prstGeom prst="rect">
                            <a:avLst/>
                          </a:prstGeom>
                          <a:noFill/>
                          <a:ln>
                            <a:noFill/>
                          </a:ln>
                        </pic:spPr>
                      </pic:pic>
                      <pic:pic xmlns:pic="http://schemas.openxmlformats.org/drawingml/2006/picture">
                        <pic:nvPicPr>
                          <pic:cNvPr id="7" name="图片 23" descr="AtomizationImage"/>
                          <pic:cNvPicPr>
                            <a:picLocks noChangeAspect="1"/>
                          </pic:cNvPicPr>
                        </pic:nvPicPr>
                        <pic:blipFill>
                          <a:blip r:embed="rId8">
                            <a:clrChange>
                              <a:clrFrom>
                                <a:srgbClr val="FFFFFF"/>
                              </a:clrFrom>
                              <a:clrTo>
                                <a:srgbClr val="FFFFFF">
                                  <a:alpha val="0"/>
                                </a:srgbClr>
                              </a:clrTo>
                            </a:clrChange>
                          </a:blip>
                          <a:stretch>
                            <a:fillRect/>
                          </a:stretch>
                        </pic:blipFill>
                        <pic:spPr>
                          <a:xfrm>
                            <a:off x="3877" y="27272"/>
                            <a:ext cx="2360" cy="2380"/>
                          </a:xfrm>
                          <a:prstGeom prst="rect">
                            <a:avLst/>
                          </a:prstGeom>
                          <a:noFill/>
                          <a:ln>
                            <a:noFill/>
                          </a:ln>
                        </pic:spPr>
                      </pic:pic>
                      <pic:pic xmlns:pic="http://schemas.openxmlformats.org/drawingml/2006/picture">
                        <pic:nvPicPr>
                          <pic:cNvPr id="8" name="图片 24" descr="7819B0D1E687" hidden="1"/>
                          <pic:cNvPicPr>
                            <a:picLocks noChangeAspect="1"/>
                          </pic:cNvPicPr>
                        </pic:nvPicPr>
                        <pic:blipFill>
                          <a:blip r:embed="rId9">
                            <a:clrChange>
                              <a:clrFrom>
                                <a:srgbClr val="FFFFFF"/>
                              </a:clrFrom>
                              <a:clrTo>
                                <a:srgbClr val="FFFFFF">
                                  <a:alpha val="0"/>
                                </a:srgbClr>
                              </a:clrTo>
                            </a:clrChange>
                          </a:blip>
                          <a:stretch>
                            <a:fillRect/>
                          </a:stretch>
                        </pic:blipFill>
                        <pic:spPr>
                          <a:xfrm>
                            <a:off x="3877" y="27272"/>
                            <a:ext cx="2360" cy="2380"/>
                          </a:xfrm>
                          <a:prstGeom prst="rect">
                            <a:avLst/>
                          </a:prstGeom>
                          <a:noFill/>
                          <a:ln>
                            <a:noFill/>
                          </a:ln>
                        </pic:spPr>
                      </pic:pic>
                      <pic:pic xmlns:pic="http://schemas.openxmlformats.org/drawingml/2006/picture">
                        <pic:nvPicPr>
                          <pic:cNvPr id="9" name="图片 25" descr="2D824CD247EE" hidden="1"/>
                          <pic:cNvPicPr>
                            <a:picLocks noChangeAspect="1"/>
                          </pic:cNvPicPr>
                        </pic:nvPicPr>
                        <pic:blipFill>
                          <a:blip r:embed="rId10">
                            <a:clrChange>
                              <a:clrFrom>
                                <a:srgbClr val="FFFFFF"/>
                              </a:clrFrom>
                              <a:clrTo>
                                <a:srgbClr val="FFFFFF">
                                  <a:alpha val="0"/>
                                </a:srgbClr>
                              </a:clrTo>
                            </a:clrChange>
                          </a:blip>
                          <a:stretch>
                            <a:fillRect/>
                          </a:stretch>
                        </pic:blipFill>
                        <pic:spPr>
                          <a:xfrm>
                            <a:off x="3877" y="27272"/>
                            <a:ext cx="240" cy="240"/>
                          </a:xfrm>
                          <a:prstGeom prst="rect">
                            <a:avLst/>
                          </a:prstGeom>
                          <a:noFill/>
                          <a:ln>
                            <a:noFill/>
                          </a:ln>
                        </pic:spPr>
                      </pic:pic>
                      <pic:pic xmlns:pic="http://schemas.openxmlformats.org/drawingml/2006/picture">
                        <pic:nvPicPr>
                          <pic:cNvPr id="10" name="图片 26" descr="tt_scale" hidden="1"/>
                          <pic:cNvPicPr>
                            <a:picLocks noChangeAspect="1"/>
                          </pic:cNvPicPr>
                        </pic:nvPicPr>
                        <pic:blipFill>
                          <a:blip r:embed="rId7">
                            <a:clrChange>
                              <a:clrFrom>
                                <a:srgbClr val="FFFFFF"/>
                              </a:clrFrom>
                              <a:clrTo>
                                <a:srgbClr val="FFFFFF">
                                  <a:alpha val="0"/>
                                </a:srgbClr>
                              </a:clrTo>
                            </a:clrChange>
                          </a:blip>
                          <a:stretch>
                            <a:fillRect/>
                          </a:stretch>
                        </pic:blipFill>
                        <pic:spPr>
                          <a:xfrm>
                            <a:off x="3877" y="27272"/>
                            <a:ext cx="2360" cy="2380"/>
                          </a:xfrm>
                          <a:prstGeom prst="rect">
                            <a:avLst/>
                          </a:prstGeom>
                          <a:noFill/>
                          <a:ln>
                            <a:noFill/>
                          </a:ln>
                        </pic:spPr>
                      </pic:pic>
                      <pic:pic xmlns:pic="http://schemas.openxmlformats.org/drawingml/2006/picture">
                        <pic:nvPicPr>
                          <pic:cNvPr id="11" name="图片 27" descr="AtomizationImage" hidden="1"/>
                          <pic:cNvPicPr>
                            <a:picLocks noChangeAspect="1"/>
                          </pic:cNvPicPr>
                        </pic:nvPicPr>
                        <pic:blipFill>
                          <a:blip r:embed="rId8">
                            <a:clrChange>
                              <a:clrFrom>
                                <a:srgbClr val="FFFFFF"/>
                              </a:clrFrom>
                              <a:clrTo>
                                <a:srgbClr val="FFFFFF">
                                  <a:alpha val="0"/>
                                </a:srgbClr>
                              </a:clrTo>
                            </a:clrChange>
                          </a:blip>
                          <a:stretch>
                            <a:fillRect/>
                          </a:stretch>
                        </pic:blipFill>
                        <pic:spPr>
                          <a:xfrm>
                            <a:off x="3877" y="27272"/>
                            <a:ext cx="2360" cy="2380"/>
                          </a:xfrm>
                          <a:prstGeom prst="rect">
                            <a:avLst/>
                          </a:prstGeom>
                          <a:noFill/>
                          <a:ln>
                            <a:noFill/>
                          </a:ln>
                        </pic:spPr>
                      </pic:pic>
                    </wpg:wgp>
                  </a:graphicData>
                </a:graphic>
              </wp:anchor>
            </w:drawing>
          </mc:Choice>
          <mc:Fallback>
            <w:pict>
              <v:group id="组合 28" o:spid="_x0000_s1026" o:spt="203" style="position:absolute;left:0pt;margin-left:241.75pt;margin-top:-226pt;height:119.5pt;width:118pt;z-index:-251654144;mso-width-relative:page;mso-height-relative:page;" coordorigin="3877,27262" coordsize="2360,2390" o:gfxdata="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">
                <o:lock v:ext="edit" aspectratio="f"/>
                <v:shape id="文本框 21" o:spid="_x0000_s1026" o:spt="202" type="#_x0000_t202" style="position:absolute;left:5062;top:27262;height:20;width:2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NCLvKUX3KiHtLB3zLSfnLyKNtxjfKRAAJSvuPWAvSlEsYS3MBiwDa1MIQC46MzEBMzMCNC=sLijzMhzzLjP4KSfzLyTsLDX4LiQCQiT2PjQEeSvuQF8iRTP9CPn7QF8iSlEsYS6H7LmmzLVv6MeVnaHxLCHxnaL0trV41MOZz5F2npF1xOBx+bqP0e6N7aOOzLWA6MOxLi=xLrSp05iO6qxu0sCU98aNtZSW86d8rKhgs6WDyZiVpivuQF8iSlEsYS3MBiwSZVctXWQ0blUNXV0kOrivru2JzLmmt9GPwcOCyNWOsa1nxdiA6KV7zJGW5aCrtZuJzivuT1kmalEzcWIkSlEsYS3MBiwSZVctXWQ0blUUb1UxSlEsYS6H7KK8xsB2nqiDyp77K0MoY14gcGUxYUUyYWINXV0kOfzJOEMoY14gcGUxYUUtZWQNXV0kOrivru2JzLiKv+GU+qhtOB8SZVctXWQ0blUUalkzSlEsYS3MBiwSZVctXWQ0blUKYWkSSi3vPSUFPjEFQjUBQi=wMCMEOB8SZVctXWQ0blUKYWkSSi3MBiwSZVctXWQ0blUTZV0kOiHvLiHsLCbsLSPfLCj5LSD5MCjfHBiJrayj0KS=sMeTz8qGpcWBs+6N7ba2JSvuT1kmalEzcWIkUFksYS3MBiwCa10vcWQkbjkPOiDvKiDwMR3yLR3xLCvuP18sbGUzYWIITC3MBiwCa10vcWQkbj0APzEjYGH9Pi=sNCLsQjTsMiHsMjDsNC=7KzMuaWA0cFUxSTECPVQjbi3MBiwUb1UJXWYgSTP0Oi=7K0UyYTogclEMQCT9CPn7T1UgaDEzU1goX1gPXVckOpF9scnxzqNguyvuT1UgaDEzU1goX1gPXVckOiwPZVMEdGP9KlcoYivuTFkiQWgzOfzJOEAoX0coYGQnOiPtLSfvLC=vOB8PZVMWZVQzZC3MBiwPZVMHYVkmZGP9MB3xLy=vLC=7K0AoXzgkZVcncC3MBiwSZVctYVQCa14zYWgzOivuT1kmalUjP18tcFU3cC3MBiwSZVctXWQ0blUVXVw0YS3wMlUjLCMjYiD1LCghYlP2YibvYFX1YCj0L1T1LyP1LSvuT1kmalEzcWIkUlErcVT9CPn7T1kmalUjSFUtY2QnOiLxOB8SZVctYVQLYV4mcFf9CPn7T1kmalEzcWIkS2IjYWH9LSvuT1kmalEzcWIkS2IjYWH9CPn7UlUxb1kuai4VNB3xKi=tMCD3JCLxyqroOB8VYWIyZV8tOfzJODksXVckQDL9TiArQz8DaFgtTTMl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vRV4hS0gmcTQYXTYFXU=xbEctQEQlajMOZFsRciUoRmQjXWYFZyUUQGQwPkgOTUcraUD4S0EXdCbvUkU2QVgSZlsYNGY3PjMZTyQPdV4FaSX2Q0EQZlYwVikuNVbyRFQZZmopTSgtYT8sTV8lUlQJbFHyMGouZ10DaSkHZ0YkSUgvcUMjQlElMTgHa0MWQmETa1wyUj4UMlwBXUYhRmopUF0FTCkJZzsOcR8TZD4OdTMZbTMFaEUsVCMKUUQkSUYnYF0QVjsGS2ElSiIVUGEqPzwtbj8PaDf2NWQVR1YAUzrzXjUGZGYnVEoUK1n4LmAAM1YiXiEvdlDzSVsQTFEpYUnvLRr0PWkqMiUHPSQwYUYyTULqYEYraEY4ZSQqRDcwS18XZUYxNSQoLTD1R0QkRDwxbl4lbEkkUFMLPhsJbDHyb1sWLT0EZlYMUGIiS1IIYUYO</w:t>
                        </w:r>
                        <w:r>
                          <w:rPr>
                            <w:rFonts w:hint="eastAsia"/>
                            <w:vanish w:val="0"/>
                            <w:sz w:val="10"/>
                            <w:lang w:eastAsia="zh-CN"/>
                          </w:rPr>
                          <w:t>NVEzcTUGXz0AQCYgS2AiXUMOTj4OLTICLFDyL1M3UEQ2T1EtNVksQS=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qbj8TXiYARUE5b2kSRGUgcDwxRFUOdToRXVsnXyE4aUIuRygvQ131aTH2dkcnRSUsPlswVGjySEgBPkAkSUMiUzrwM2=3clIyR0MRc2kKQ0k3bjMQLR8lcGQQUyMuLFwWQSERPyYKRWUJPSAjTVwZaVYLTyU1M0UJYRsZdEQ1YlMMMWAhPTkxZlQBR0YCRETxThsHNTQ0S0QiS0LqLlcTNDI2azYiUUYBaTsUbWA3SFEoRjL2al02Yz7xMCP1TEEzRmYTdDUSQ1c1alQTUSQpdjY5LmkVPkorQlYXQzISdkA2M0ImU2YvUV7vQWc3UD0OQ0cTVWotZUgxMzIxajMJdmk0bGTxViHxYz4GM0o2SE=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</w:t>
                        </w:r>
                        <w:r>
                          <w:rPr>
                            <w:rFonts w:hint="eastAsia"/>
                            <w:vanish w:val="0"/>
                            <w:sz w:val="10"/>
                            <w:lang w:eastAsia="zh-CN"/>
                          </w:rPr>
                          <w:t>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zLCExY2PxQ1o5bDgFaTUgZ10gQFQQY0M0PUIQakYoREcEQEArcTgLcl82QCEXPjbxaloLQmYxSDoraGQALUIIUiL0bScXdWIudjIJP0QxRUoKTzTxNWIxM14XRDstK2AFZxs3XUkPLmoyK1Mtb10gTicnPjsMNCQRcz4NQF4UdFrzXlE4MEIFTiAUTmIRcUIIMFX3XWkWP0IgLl0xSFgqayknZEghMSQhRRsALTrxMTYPQToSdUojP1o1dTcjYWM3YiDvMjESRUQmbCQwcSkwZFMtVjIpMCYBMSgNbjkgcyUCTmkTciAqPl01T10BUUcuS0URbFILdCMpMFQpS2AkdUA4bTI5ZiQZYCYmdDkOVS=xVFkEc2AwTSj4R1bxTUE5R2AuLj8GQloJdD8gSCU0RzcnZDrvTz4vS0UvPzrxSVITaTLyMCAmTiQoQUbwVjEZRTwuTjbyayQJZmgBdCIqVjICPUoyZFcXVSHwdDcCPSYiaiIwLCkjXibwNWfuVjUSRyQwMmE3P13qMSASQyfxPkEqRDIuRVsoZygOUiknSVkhUS=2bhsQZFYDYWInVlM5a2=uMmT3PyIGRUIIcWABQzYLLjcCbToNQkUTXmUmP1Y4U2osVjwESFcrUVs2LGMBSDPxQzkTTVEUcScyTlYwUWELRj8kVCkEY0EOM2EVUD0iUEIua2XqRTkyXTs4LkkUZSAtVDYDREgOaDEsc0EnUkUTYzgNQVIoRmDqdV8tUTwQcD8qa0f3TkczSVcydCIzSVEsZEMlZigyLEEnY1QPTDUVX1k4amcIY0IvQD0vLykAK1YUSjs4TzcvPz8SMjUXbUg3alMvQ0MGaVMNb2kxSDT3M18YTkQAXTIHK0knTl4SciQmRycFQTYsb1wOQEoSSl0JLEctMj8ZLlUMZyApKzcwZiQVbUTzRWURMUM1LEcqYVj4c2UtMFMncTYUbyAlTjgCLGEQQTUEbj00Qz8IdFfxNEAJZD4OYUAtVmg4TjoVRlIQQl03R2LyQzgqVCEjQUbxbzEOSU=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xU2c1LFMjJ0gBQlQgPmIQcUU2ZlsgczsYVjoxQWgRdlsxPzM1Xyckc1QJc2UjTiD4QWQKVVMJQCkwY0I4cFT4UjfyMDsYSWDwdDswaWEVaz8VdTvuYGcrSUIMYFcwSWIAZVsib2ggUyEFYGMnbFEFUW=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0SB8obFMERDcETGQUL2oqYFM0NDcURWEmLGQ3cEkZUzonQUE3TmU0TSD4Tj0lclD0QyLxViAEMzYvcjoLYzUmZDEpK0guTTIUVlP3XTMvRGMRcWUQbyLuK0YUUWn0cx8OLFcZbBryaGE4Sl80SVsZX0IhbT74Rz8QRD0kTyMUMmEoYCUWXUAPaT4sZlcRQzkjMiUnbVnwTigFUygSZFwKKyUuPTz4bUMMQCL3ViQOai=0ND0iQWUzckQHYDkKZEYDZiEAaUk4R2QGZB71ZDsodTYLMzoncTg5Sj0SRzw3YiIpY1owMUUZPjMjTVozYCAHaiU2aWgrZz0UXVMRZz7qcj0mbkcsRUTxZ2Mza0UvZEb0R1ECJzQ2QGjwVT71bEj4ZVsuTVzwR2QuZkQVZDsgcEQJTUIFc1r4P18qMUQNRFoIaTUyMDc3TVYJcjMtZFbqTkI5</w:t>
                        </w:r>
                        <w:r>
                          <w:rPr>
                            <w:rFonts w:hint="eastAsia"/>
                            <w:vanish w:val="0"/>
                            <w:sz w:val="10"/>
                            <w:lang w:eastAsia="zh-CN"/>
                          </w:rPr>
                          <w:t>ZSQzUTE5NCELUmM0TSkicj4YSGIiMzUZPT4FP0PvUTooP0oBP1gTcTYiZzEFP0UlblkpaEHxMEMAZSEBaGgQRTMuLTvwQGoBQ0IXQFInVkQvcWoWMxsEQU=uUSAtY0X3UiILaTXqdCcIQCgUZmPwNCbzXl8XPSUPX0IxQmoMPUIkZCfqZkQpR1c1YTcGL18TNEIiT2ghUUMIc2bqL0bwRmIhNUn1bD7yT0MTaz8UVlb2bzkMTVIZZCAkYTILXR8vYjYgS2o3UUkjUl0JPkorYVMkMlQ0S1MtQzg3b1sSRm=0cVclSFoLYD4VRVYwP18sMjYPLlUZdE=vMTTxLyQUZh8TdWQhYmMyP1oCRjTxQ1kIYCYoTTkBPzP2algLJzDzQlUFMEYUS2oTVUPwNUoITj0ATUT3YkAXbl4vaUULbCHuYkEuVT4GYDkDSi=wZWQuSTgKU1IDZTwEZT8HXz8PYSP2ZGgFXmgXZ1YTViP3Lkb1XT4Gc0g5MjcyZGgEX0AYK10MSCUEYUYKYj7yYi=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zbikgcjknQD0zaF8pT0kyRWcGTjMJVSfxb1EDLF4zVDMOYV83PTQgbV8QYSENPz4MbzwFZV42QDgHRSXwTzEraUoZdkIGU0IhSWcKQ1j3PzoEYCH1VGkSPjsVVGkFT10KUlE3UDn2LEMSZEY0UWAWcGQKUmHzTlwlPTkCPTQyOS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wMlUjLCMjYiD1LCghYlP2YibvYFX1YCj0L1T1LyP1LSvuSVP0OfzJOEAxa08FaFEmOiD7K0Axa08FaFEmOfzJODksXVckUGIgamMMa1QkOiD7KzksXVckUGIgamMMa1QkOfzJOEMkXVwSYWIoXVv9SCb1Tl8MNDYoc2MTNWoWSmI0LFsrYU=qRT8vOUUGdUEDMGECYFXwTyMzaV4pPVEEZCU3X1cHRx8ZUmYBVCIJVVH7K0MkXVwSYWIoXVv9CPn7TGIoamQSYWP9LCvuTGIoamQSYWP9CPn7XjggalQWblkzYS3wOB8hRFEtYEcxZWQkOfzJOGMzbkAgb2MWa2IjOiPxLiHyLyj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w:t>
                        </w:r>
                        <w:r>
                          <w:rPr>
                            <w:rFonts w:hint="eastAsia"/>
                            <w:vanish w:val="0"/>
                            <w:sz w:val="10"/>
                            <w:lang w:eastAsia="zh-CN"/>
                          </w:rPr>
                          <w:t>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 id="图片 22" o:spid="_x0000_s1026" o:spt="75" alt="tt_scale" type="#_x0000_t75" style="position:absolute;left:3877;top:27272;height:2380;width:2360;visibility:hidden;" filled="f" o:preferrelative="t" stroked="f" coordsize="21600,21600" o:gfxdata="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nXGrsAAADa&#10;AAAADwAAAAAAAAABACAAAAAiAAAAZHJzL2Rvd25yZXYueG1sUEsBAhQAFAAAAAgAh07iQDMvBZ47&#10;AAAAOQAAABAAAAAAAAAAAQAgAAAACgEAAGRycy9zaGFwZXhtbC54bWxQSwUGAAAAAAYABgBbAQAA&#10;tAMAAAAA&#10;">
                  <v:fill on="f" focussize="0,0"/>
                  <v:stroke on="f"/>
                  <v:imagedata r:id="rId7" o:title="tt_scale"/>
                  <o:lock v:ext="edit" aspectratio="t"/>
                </v:shape>
                <v:shape id="图片 23" o:spid="_x0000_s1026" o:spt="75" alt="AtomizationImage" type="#_x0000_t75" style="position:absolute;left:3877;top:27272;height:2380;width:2360;" filled="f" o:preferrelative="t" stroked="f" coordsize="21600,21600" o:gfxdata="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Wv1W8AAAA&#10;2gAAAA8AAAAAAAAAAQAgAAAAIgAAAGRycy9kb3ducmV2LnhtbFBLAQIUABQAAAAIAIdO4kAzLwWe&#10;OwAAADkAAAAQAAAAAAAAAAEAIAAAAAsBAABkcnMvc2hhcGV4bWwueG1sUEsFBgAAAAAGAAYAWwEA&#10;ALUDAAAAAA==&#10;">
                  <v:fill on="f" focussize="0,0"/>
                  <v:stroke on="f"/>
                  <v:imagedata r:id="rId8" chromakey="#FFFFFF" o:title="AtomizationImage"/>
                  <o:lock v:ext="edit" aspectratio="t"/>
                </v:shape>
                <v:shape id="图片 24" o:spid="_x0000_s1026" o:spt="75" alt="7819B0D1E687" type="#_x0000_t75" style="position:absolute;left:3877;top:27272;height:2380;width:2360;visibility:hidden;" filled="f" o:preferrelative="t" stroked="f" coordsize="21600,21600" o:gfxdata="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fMd7YtwAAANoAAAAP&#10;AAAAAAAAAAEAIAAAACIAAABkcnMvZG93bnJldi54bWxQSwECFAAUAAAACACHTuJAMy8FnjsAAAA5&#10;AAAAEAAAAAAAAAABACAAAAAGAQAAZHJzL3NoYXBleG1sLnhtbFBLBQYAAAAABgAGAFsBAACwAwAA&#10;AAA=&#10;">
                  <v:fill on="f" focussize="0,0"/>
                  <v:stroke on="f"/>
                  <v:imagedata r:id="rId9" chromakey="#FFFFFF" o:title="7819B0D1E687"/>
                  <o:lock v:ext="edit" aspectratio="t"/>
                </v:shape>
                <v:shape id="图片 25" o:spid="_x0000_s1026" o:spt="75" alt="2D824CD247EE" type="#_x0000_t75" style="position:absolute;left:3877;top:27272;height:240;width:240;visibility:hidden;" filled="f" o:preferrelative="t" stroked="f" coordsize="21600,21600" o:gfxdata="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7ietugAAANoA&#10;AAAPAAAAAAAAAAEAIAAAACIAAABkcnMvZG93bnJldi54bWxQSwECFAAUAAAACACHTuJAMy8FnjsA&#10;AAA5AAAAEAAAAAAAAAABACAAAAAJAQAAZHJzL3NoYXBleG1sLnhtbFBLBQYAAAAABgAGAFsBAACz&#10;AwAAAAA=&#10;">
                  <v:fill on="f" focussize="0,0"/>
                  <v:stroke on="f"/>
                  <v:imagedata r:id="rId10" chromakey="#FFFFFF" o:title="2D824CD247EE"/>
                  <o:lock v:ext="edit" aspectratio="t"/>
                </v:shape>
                <v:shape id="图片 26" o:spid="_x0000_s1026" o:spt="75" alt="tt_scale" type="#_x0000_t75" style="position:absolute;left:3877;top:27272;height:2380;width:2360;visibility:hidden;" filled="f" o:preferrelative="t" stroked="f" coordsize="21600,21600" o:gfxdata="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Ytrb4A&#10;AADbAAAADwAAAAAAAAABACAAAAAiAAAAZHJzL2Rvd25yZXYueG1sUEsBAhQAFAAAAAgAh07iQDMv&#10;BZ47AAAAOQAAABAAAAAAAAAAAQAgAAAADQEAAGRycy9zaGFwZXhtbC54bWxQSwUGAAAAAAYABgBb&#10;AQAAtwMAAAAA&#10;">
                  <v:fill on="f" focussize="0,0"/>
                  <v:stroke on="f"/>
                  <v:imagedata r:id="rId7" chromakey="#FFFFFF" o:title="tt_scale"/>
                  <o:lock v:ext="edit" aspectratio="t"/>
                </v:shape>
                <v:shape id="图片 27" o:spid="_x0000_s1026" o:spt="75" alt="AtomizationImage" type="#_x0000_t75" style="position:absolute;left:3877;top:27272;height:2380;width:2360;visibility:hidden;" filled="f" o:preferrelative="t" stroked="f" coordsize="21600,21600" o:gfxdata="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BVl7sAAADb&#10;AAAADwAAAAAAAAABACAAAAAiAAAAZHJzL2Rvd25yZXYueG1sUEsBAhQAFAAAAAgAh07iQDMvBZ47&#10;AAAAOQAAABAAAAAAAAAAAQAgAAAACgEAAGRycy9zaGFwZXhtbC54bWxQSwUGAAAAAAYABgBbAQAA&#10;tAMAAAAA&#10;">
                  <v:fill on="f" focussize="0,0"/>
                  <v:stroke on="f"/>
                  <v:imagedata r:id="rId8" chromakey="#FFFFFF" o:title="AtomizationImage"/>
                  <o:lock v:ext="edit" aspectratio="t"/>
                </v:shape>
              </v:group>
            </w:pict>
          </mc:Fallback>
        </mc:AlternateConten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500" w:lineRule="exact"/>
        <w:rPr>
          <w:rFonts w:eastAsia="仿宋_GB2312"/>
          <w:sz w:val="32"/>
          <w:szCs w:val="32"/>
        </w:rPr>
      </w:pPr>
    </w:p>
    <w:p>
      <w:pPr>
        <w:spacing w:line="500" w:lineRule="exact"/>
        <w:rPr>
          <w:rFonts w:hint="eastAsia" w:ascii="仿宋_GB2312" w:eastAsia="仿宋_GB2312"/>
          <w:sz w:val="28"/>
          <w:szCs w:val="28"/>
        </w:rPr>
      </w:pPr>
    </w:p>
    <w:p>
      <w:pPr>
        <w:spacing w:line="600" w:lineRule="exact"/>
        <w:rPr>
          <w:rFonts w:eastAsia="仿宋_GB2312"/>
          <w:sz w:val="32"/>
          <w:szCs w:val="32"/>
        </w:rPr>
      </w:pPr>
    </w:p>
    <w:p>
      <w:pPr>
        <w:spacing w:line="600" w:lineRule="exact"/>
        <w:rPr>
          <w:rFonts w:eastAsia="仿宋_GB2312"/>
          <w:sz w:val="32"/>
          <w:szCs w:val="32"/>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瑞昌市政务诚信领域2022年专项</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整治工作方案</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 xml:space="preserve">   </w:t>
      </w:r>
      <w:r>
        <w:rPr>
          <w:rFonts w:hint="eastAsia" w:ascii="仿宋_GB2312" w:hAnsi="仿宋_GB2312" w:eastAsia="仿宋_GB2312" w:cs="仿宋_GB2312"/>
          <w:sz w:val="32"/>
          <w:szCs w:val="32"/>
        </w:rPr>
        <w:t xml:space="preserve"> 为深入贯彻习近平总书记关于加大营商环境改革力度的重要指示，打造“四最”营商环境，支持民营经济健康发展，根据《国务院关于加强政务诚信建设的指导意见》(国发〔2016〕76号</w:t>
      </w:r>
      <w:r>
        <w:rPr>
          <w:rFonts w:hint="eastAsia" w:ascii="仿宋_GB2312" w:hAnsi="宋体" w:eastAsia="仿宋_GB2312"/>
          <w:sz w:val="32"/>
          <w:szCs w:val="32"/>
        </w:rPr>
        <w:t>《江西省发展改革委办公室关于开展政务失信治理工作的通知》</w:t>
      </w:r>
      <w:r>
        <w:rPr>
          <w:rFonts w:hint="eastAsia" w:ascii="仿宋_GB2312" w:hAnsi="仿宋_GB2312" w:eastAsia="仿宋_GB2312" w:cs="仿宋_GB2312"/>
          <w:sz w:val="32"/>
          <w:szCs w:val="32"/>
        </w:rPr>
        <w:t>(赣发改办财金〔2021〕127号)、《九江市人民政府关于加强政务诚信建设的实施意见》（九府发〔2018〕6号）、《关于印发九江市优化营商环境五项专项整治工作方案的通知》《瑞昌市关于加快推进优化营商环境“一号改革工程”工作的通知》等文件要求，集中一段时间、集中力量，发挥专项整治作用，特制定本方案。</w:t>
      </w:r>
    </w:p>
    <w:p>
      <w:pPr>
        <w:spacing w:line="560" w:lineRule="exact"/>
        <w:ind w:firstLine="640" w:firstLineChars="200"/>
        <w:rPr>
          <w:rFonts w:eastAsia="黑体"/>
          <w:sz w:val="32"/>
          <w:szCs w:val="32"/>
        </w:rPr>
      </w:pPr>
      <w:r>
        <w:rPr>
          <w:rFonts w:eastAsia="黑体"/>
          <w:sz w:val="32"/>
          <w:szCs w:val="32"/>
        </w:rPr>
        <w:t>一、工作目标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通过深入开展政务领域失信问题专项整治工作，</w:t>
      </w:r>
      <w:r>
        <w:rPr>
          <w:rFonts w:hint="eastAsia" w:ascii="仿宋_GB2312" w:hAnsi="仿宋_GB2312" w:eastAsia="仿宋_GB2312" w:cs="仿宋_GB2312"/>
          <w:kern w:val="0"/>
          <w:sz w:val="32"/>
          <w:szCs w:val="32"/>
        </w:rPr>
        <w:t>提升政府诚信行政水平，</w:t>
      </w:r>
      <w:r>
        <w:rPr>
          <w:rFonts w:hint="eastAsia" w:ascii="仿宋_GB2312" w:hAnsi="仿宋_GB2312" w:eastAsia="仿宋_GB2312" w:cs="仿宋_GB2312"/>
          <w:sz w:val="32"/>
          <w:szCs w:val="32"/>
        </w:rPr>
        <w:t>依法依规及时兑现在招商引资、征地拆迁、PPP项目等方面的承诺事项，全面清理偿还政府及政府相关单位应偿还的工程款、物资采购款，建立健全因政府失信导致企业产权损害投诉和赔偿机制，抓紧甄别纠正一批因政府失信导致的产权纠纷案件纠正部分国有企业、大企业利用优势地位以大欺小、拖欠民营企业款项的行为，充分发挥政府在社会信用体系建设中的引领、示范和带动作用，进一步提升政府公信力。</w:t>
      </w:r>
    </w:p>
    <w:p>
      <w:pPr>
        <w:spacing w:line="560" w:lineRule="exact"/>
        <w:ind w:firstLine="640" w:firstLineChars="200"/>
        <w:rPr>
          <w:rFonts w:eastAsia="黑体"/>
          <w:sz w:val="32"/>
          <w:szCs w:val="32"/>
        </w:rPr>
      </w:pPr>
      <w:r>
        <w:rPr>
          <w:rFonts w:eastAsia="黑体"/>
          <w:sz w:val="32"/>
          <w:szCs w:val="32"/>
        </w:rPr>
        <w:t>二、主要任务</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（一）着力整治政府承诺不兑现问题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排查政府招商政策、征地拆迁、PPP项目已签订合同不兑现问题清单，督促相关部门单位严格兑现依法向社会及行政相对人做出的政策承诺，依法履行签订的各类合同，切实规范合同管理，着力解决“新官不理旧账”问题，对“招商引资政策不兑现、合作协议不履行、账款支付不到位、涉政府产权纠纷”违约毁约等失信行为，建立工作台账，及时协调处理。对需要追责问责的，移交纪委监委部门处理。建立健全政务信用记录，完善守信践诺和失信惩戒机制。</w:t>
      </w:r>
    </w:p>
    <w:p>
      <w:pPr>
        <w:spacing w:line="560" w:lineRule="exact"/>
        <w:rPr>
          <w:rFonts w:eastAsia="楷体_GB2312"/>
          <w:sz w:val="32"/>
          <w:szCs w:val="32"/>
        </w:rPr>
      </w:pPr>
      <w:r>
        <w:rPr>
          <w:rFonts w:eastAsia="楷体_GB2312"/>
          <w:b/>
          <w:bCs/>
          <w:sz w:val="32"/>
          <w:szCs w:val="32"/>
        </w:rPr>
        <w:t xml:space="preserve">   （二）着力整治政府类投资项目不及时结算、长期拖欠款项问题</w:t>
      </w:r>
    </w:p>
    <w:p>
      <w:pPr>
        <w:spacing w:line="560" w:lineRule="exact"/>
        <w:ind w:firstLine="640" w:firstLineChars="200"/>
        <w:rPr>
          <w:rFonts w:eastAsia="仿宋_GB2312"/>
          <w:sz w:val="32"/>
          <w:szCs w:val="32"/>
        </w:rPr>
      </w:pPr>
      <w:r>
        <w:rPr>
          <w:rFonts w:eastAsia="仿宋_GB2312"/>
          <w:sz w:val="32"/>
          <w:szCs w:val="32"/>
        </w:rPr>
        <w:t>摸排政府类投资项目不及时结算、长期拖欠企业工程款和物资采购款的基本情况，开展专项清理行动，促进各地和相关单位加快政府拖久款项清理偿还工作。同时，完善相关规章制度，健全长效机制，从源头上防止发生新的欠款。</w:t>
      </w:r>
    </w:p>
    <w:p>
      <w:pPr>
        <w:spacing w:line="560" w:lineRule="exact"/>
        <w:rPr>
          <w:rFonts w:eastAsia="楷体_GB2312"/>
          <w:sz w:val="32"/>
          <w:szCs w:val="32"/>
        </w:rPr>
      </w:pPr>
      <w:r>
        <w:rPr>
          <w:rFonts w:eastAsia="楷体_GB2312"/>
          <w:b/>
          <w:bCs/>
          <w:sz w:val="32"/>
          <w:szCs w:val="32"/>
        </w:rPr>
        <w:t xml:space="preserve">   （三）着力整治征地补偿款足额及时拨付不到位问题</w:t>
      </w:r>
    </w:p>
    <w:p>
      <w:pPr>
        <w:spacing w:line="560" w:lineRule="exact"/>
        <w:ind w:firstLine="640" w:firstLineChars="200"/>
        <w:rPr>
          <w:rFonts w:eastAsia="仿宋_GB2312"/>
          <w:sz w:val="32"/>
          <w:szCs w:val="32"/>
        </w:rPr>
      </w:pPr>
      <w:r>
        <w:rPr>
          <w:rFonts w:eastAsia="仿宋_GB2312"/>
          <w:sz w:val="32"/>
          <w:szCs w:val="32"/>
        </w:rPr>
        <w:t>全面梳理排查政府征地补偿费不兑现问题清单，加快拖欠征地补偿款清偿工作，以问题为导向，进一步完善制度，健全长效机制，提高征地补偿工作规范化制度化水平，切实维护农村集体和农民合法权益。</w:t>
      </w:r>
    </w:p>
    <w:p>
      <w:pPr>
        <w:spacing w:line="560" w:lineRule="exact"/>
        <w:rPr>
          <w:rFonts w:eastAsia="楷体_GB2312"/>
          <w:b/>
          <w:bCs/>
          <w:sz w:val="32"/>
          <w:szCs w:val="32"/>
        </w:rPr>
      </w:pPr>
      <w:r>
        <w:rPr>
          <w:rFonts w:eastAsia="楷体_GB2312"/>
          <w:b/>
          <w:bCs/>
          <w:sz w:val="32"/>
          <w:szCs w:val="32"/>
        </w:rPr>
        <w:t xml:space="preserve">   （四）高度重视“以大压小”拖欠账问题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务院工作部署，坚持“能偿尽偿、能清尽清”原则，督促国有企业、大企业尽快偿还拖欠的账款，完善法律法规，合理保障中小企业的合法权益，纠正部分国有企业、大企业利用优势地位以大欺小、拖欠民营企业款项的行为。</w:t>
      </w:r>
    </w:p>
    <w:p>
      <w:pPr>
        <w:spacing w:line="560" w:lineRule="exact"/>
        <w:rPr>
          <w:rFonts w:eastAsia="楷体_GB2312"/>
          <w:b/>
          <w:bCs/>
          <w:sz w:val="32"/>
          <w:szCs w:val="32"/>
        </w:rPr>
      </w:pPr>
      <w:r>
        <w:rPr>
          <w:rFonts w:eastAsia="楷体_GB2312"/>
          <w:b/>
          <w:bCs/>
          <w:sz w:val="32"/>
          <w:szCs w:val="32"/>
        </w:rPr>
        <w:t xml:space="preserve">   （五）建立社会广泛监督机制</w:t>
      </w:r>
    </w:p>
    <w:p>
      <w:pPr>
        <w:spacing w:line="560" w:lineRule="exact"/>
        <w:rPr>
          <w:rFonts w:eastAsia="仿宋_GB2312"/>
          <w:sz w:val="32"/>
          <w:szCs w:val="32"/>
        </w:rPr>
      </w:pPr>
      <w:r>
        <w:rPr>
          <w:rFonts w:eastAsia="仿宋_GB2312"/>
          <w:sz w:val="32"/>
          <w:szCs w:val="32"/>
        </w:rPr>
        <w:t xml:space="preserve">    </w:t>
      </w:r>
      <w:r>
        <w:rPr>
          <w:rFonts w:hint="eastAsia" w:ascii="仿宋_GB2312" w:hAnsi="仿宋_GB2312" w:eastAsia="仿宋_GB2312" w:cs="仿宋_GB2312"/>
          <w:sz w:val="32"/>
          <w:szCs w:val="32"/>
        </w:rPr>
        <w:t>在“信用中国(江西瑞昌)”网站及平台设置失信投诉举报功能，广泛征集社会意见，引入社会力量参与监督，形成信用档案，建立事前承诺、事中事后信用监管机制。</w:t>
      </w:r>
    </w:p>
    <w:p>
      <w:pPr>
        <w:spacing w:line="560" w:lineRule="exact"/>
        <w:ind w:firstLine="640" w:firstLineChars="200"/>
        <w:rPr>
          <w:rFonts w:eastAsia="黑体"/>
          <w:sz w:val="32"/>
          <w:szCs w:val="32"/>
        </w:rPr>
      </w:pPr>
      <w:r>
        <w:rPr>
          <w:rFonts w:eastAsia="黑体"/>
          <w:sz w:val="32"/>
          <w:szCs w:val="32"/>
        </w:rPr>
        <w:t>三、整治措施及责任分工</w:t>
      </w:r>
    </w:p>
    <w:p>
      <w:pPr>
        <w:spacing w:line="560" w:lineRule="exact"/>
        <w:rPr>
          <w:rFonts w:eastAsia="仿宋_GB2312"/>
          <w:b/>
          <w:bCs/>
          <w:sz w:val="32"/>
          <w:szCs w:val="32"/>
        </w:rPr>
      </w:pPr>
      <w:r>
        <w:rPr>
          <w:rFonts w:eastAsia="仿宋_GB2312"/>
          <w:b/>
          <w:bCs/>
          <w:sz w:val="32"/>
          <w:szCs w:val="32"/>
        </w:rPr>
        <w:t xml:space="preserve">   </w:t>
      </w:r>
      <w:r>
        <w:rPr>
          <w:rFonts w:eastAsia="楷体_GB2312"/>
          <w:b/>
          <w:bCs/>
          <w:sz w:val="32"/>
          <w:szCs w:val="32"/>
        </w:rPr>
        <w:t>（一）对政府承诺不兑现问题跟踪问责</w:t>
      </w:r>
    </w:p>
    <w:p>
      <w:pPr>
        <w:spacing w:line="560" w:lineRule="exact"/>
        <w:ind w:firstLine="640" w:firstLineChars="200"/>
        <w:rPr>
          <w:rFonts w:eastAsia="仿宋_GB2312"/>
          <w:b/>
          <w:bCs/>
          <w:sz w:val="32"/>
          <w:szCs w:val="32"/>
        </w:rPr>
      </w:pPr>
      <w:r>
        <w:rPr>
          <w:rFonts w:hint="eastAsia" w:ascii="仿宋_GB2312" w:hAnsi="仿宋_GB2312" w:eastAsia="仿宋_GB2312" w:cs="仿宋_GB2312"/>
          <w:sz w:val="32"/>
          <w:szCs w:val="32"/>
        </w:rPr>
        <w:t>全面梳理排查政府招商引资、征地拆迁、PPP项目承诺不兑现、协议不履行、涉政府产权纠纷等问题，确定责任主体，提出解决措施和时限，形成整改措施清单和工作台账，并实行跟踪问责。健全依法决策机制，建立招商引资项目分析评估体系，严格履行公众参与、专家论证、风险评估、合法性审查、合规性审核、集体讨论决定等必要程序，保证合同条款符合国家法律法规，健全政务和行政承诺考核制度，准确记录、评价有关单位和工作人员履行承诺情况。招商引资相关单位必须向社会作出公开承诺，并将其公示在单位网站及“信用中国(江西瑞昌)网站。</w:t>
      </w:r>
      <w:r>
        <w:rPr>
          <w:rFonts w:eastAsia="仿宋_GB2312"/>
          <w:b/>
          <w:bCs/>
          <w:sz w:val="32"/>
          <w:szCs w:val="32"/>
        </w:rPr>
        <w:t>(责任单位:市商务局、市自然资源局、市发改委、市法院;配合单位:</w:t>
      </w:r>
      <w:r>
        <w:rPr>
          <w:rFonts w:hint="eastAsia" w:eastAsia="仿宋_GB2312"/>
          <w:b/>
          <w:bCs/>
          <w:sz w:val="32"/>
          <w:szCs w:val="32"/>
        </w:rPr>
        <w:t>市直有关单位、</w:t>
      </w:r>
      <w:r>
        <w:rPr>
          <w:rFonts w:hint="eastAsia" w:ascii="仿宋_GB2312" w:hAnsi="仿宋_GB2312" w:eastAsia="仿宋_GB2312" w:cs="仿宋_GB2312"/>
          <w:b/>
          <w:bCs/>
          <w:sz w:val="32"/>
          <w:szCs w:val="32"/>
        </w:rPr>
        <w:t>各乡镇场街道</w:t>
      </w:r>
      <w:r>
        <w:rPr>
          <w:rFonts w:eastAsia="仿宋_GB2312"/>
          <w:b/>
          <w:bCs/>
          <w:sz w:val="32"/>
          <w:szCs w:val="32"/>
        </w:rPr>
        <w:t>)</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（二）加快完成政府欠款清理偿还工作</w:t>
      </w:r>
    </w:p>
    <w:p>
      <w:pPr>
        <w:spacing w:line="560" w:lineRule="exact"/>
        <w:ind w:firstLine="640" w:firstLineChars="200"/>
        <w:rPr>
          <w:rFonts w:eastAsia="仿宋_GB2312"/>
          <w:b/>
          <w:bCs/>
          <w:sz w:val="32"/>
          <w:szCs w:val="32"/>
        </w:rPr>
      </w:pPr>
      <w:r>
        <w:rPr>
          <w:rFonts w:hint="eastAsia" w:ascii="仿宋_GB2312" w:hAnsi="仿宋_GB2312" w:eastAsia="仿宋_GB2312" w:cs="仿宋_GB2312"/>
          <w:sz w:val="32"/>
          <w:szCs w:val="32"/>
        </w:rPr>
        <w:t>对于政府类投资项目不及时结算情况，督促项目建设单位及时组织施工单位编制竣工结(决)算，加大对项目建设单位的问责力度，建立政府欠款台账，动态督促各地区和相关单位依法依规按时完成概算调整手续，按时完成项目验收，及时拨付拖欠企业的工程款、物资采购款项，加快政府拖欠款项的清理进度，督促各相关单位严把项目审批关，严禁实施未经充分论证、未落实建设资金的项目，严厉查处未批先建、先开工后立项行为，严禁要求企业带资承包政府工程项目，防止产生新的欠款。</w:t>
      </w:r>
      <w:r>
        <w:rPr>
          <w:rFonts w:hint="eastAsia" w:ascii="仿宋_GB2312" w:hAnsi="仿宋_GB2312" w:eastAsia="仿宋_GB2312" w:cs="仿宋_GB2312"/>
          <w:b/>
          <w:bCs/>
          <w:sz w:val="32"/>
          <w:szCs w:val="32"/>
        </w:rPr>
        <w:t>(责任单位:市财政局、市工信局;配合单位:市直有关单位、各乡镇场街道)</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（三）建立健全因政府失信导致产权损害赔偿机制。</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推动甄别纠正涉产权纠纷案件，并解决一批群众反映强烈的产权纠纷问题。依法依规加大产权保护领域政务失信案件处理力度，推动因政府失信导致企业产权损害投诉和赔偿问题的解决。</w:t>
      </w:r>
      <w:r>
        <w:rPr>
          <w:rFonts w:hint="eastAsia" w:ascii="仿宋_GB2312" w:hAnsi="仿宋_GB2312" w:eastAsia="仿宋_GB2312" w:cs="仿宋_GB2312"/>
          <w:b/>
          <w:bCs/>
          <w:sz w:val="32"/>
          <w:szCs w:val="32"/>
        </w:rPr>
        <w:t>(责任单位:市法院;配合单位:市直有关单位、各乡镇场街道）</w:t>
      </w:r>
    </w:p>
    <w:p>
      <w:pPr>
        <w:spacing w:line="560" w:lineRule="exact"/>
        <w:rPr>
          <w:rFonts w:eastAsia="楷体_GB2312"/>
          <w:sz w:val="32"/>
          <w:szCs w:val="32"/>
        </w:rPr>
      </w:pPr>
      <w:r>
        <w:rPr>
          <w:rFonts w:eastAsia="仿宋_GB2312"/>
          <w:b/>
          <w:bCs/>
          <w:sz w:val="32"/>
          <w:szCs w:val="32"/>
        </w:rPr>
        <w:t xml:space="preserve">   </w:t>
      </w:r>
      <w:r>
        <w:rPr>
          <w:rFonts w:eastAsia="楷体_GB2312"/>
          <w:b/>
          <w:bCs/>
          <w:sz w:val="32"/>
          <w:szCs w:val="32"/>
        </w:rPr>
        <w:t>（四）多管齐下解决征地拆迁问题</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对存在的征收及原土地、房产手续注销等工作，分门别类进行有效处置，制定解决方案，及时足额拨付征地补偿费。对自查中排查出的政府及相关单位涉及征地补偿费失信违诺事项建立台账，提出处理意见，确定办理时限，逐项整改销号，依法依规妥善解决。针对存在问题，依法启动司法强拆程序、加快产权产籍注销办理、适当调整征收范围、推进市政设施依法拆迁。通过依法依规处置相关问题，促进项目落地和开工建设，推进全市经济持续平稳健康发展。</w:t>
      </w:r>
      <w:r>
        <w:rPr>
          <w:rFonts w:hint="eastAsia" w:ascii="仿宋_GB2312" w:hAnsi="仿宋_GB2312" w:eastAsia="仿宋_GB2312" w:cs="仿宋_GB2312"/>
          <w:b/>
          <w:bCs/>
          <w:sz w:val="32"/>
          <w:szCs w:val="32"/>
        </w:rPr>
        <w:t>(责任单位:市自然资源局、市住建局；配合单位:市直有关单位、各乡镇场街道)</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（五）开展政府、国有企业等欠款及失信被执行人问题专项整治行动</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法院梳理2021-2022年全市各级政府、国有企业、大企业被法院列入失信被执行人名单并梳理出涉及金额较大、群众反映强烈的欠款事件，对实有能力却在规定期限未能偿还账款的涉事主体，依法依规在“信用中国(江西瑞昌)”网站予以公示，督促失信主体全面履行法定义务或与申请执行人达成和解协议并履行完毕，督促企业加快推进相关制度的研究和制定，建立防范拖欠中小企业账款的长效机制。</w:t>
      </w:r>
      <w:r>
        <w:rPr>
          <w:rFonts w:hint="eastAsia" w:ascii="仿宋_GB2312" w:hAnsi="仿宋_GB2312" w:eastAsia="仿宋_GB2312" w:cs="仿宋_GB2312"/>
          <w:b/>
          <w:bCs/>
          <w:sz w:val="32"/>
          <w:szCs w:val="32"/>
        </w:rPr>
        <w:t>(责任单位:市法院、市发改委、市财政局、市工信局;配合单位:市直有关单位、各乡镇场街道)</w:t>
      </w:r>
    </w:p>
    <w:p>
      <w:pPr>
        <w:spacing w:line="560" w:lineRule="exact"/>
        <w:rPr>
          <w:rFonts w:eastAsia="楷体_GB2312"/>
          <w:b/>
          <w:bCs/>
          <w:sz w:val="32"/>
          <w:szCs w:val="32"/>
        </w:rPr>
      </w:pPr>
      <w:r>
        <w:rPr>
          <w:rFonts w:eastAsia="仿宋_GB2312"/>
          <w:b/>
          <w:bCs/>
          <w:sz w:val="32"/>
          <w:szCs w:val="32"/>
        </w:rPr>
        <w:t xml:space="preserve">   </w:t>
      </w:r>
      <w:r>
        <w:rPr>
          <w:rFonts w:eastAsia="楷体_GB2312"/>
          <w:b/>
          <w:bCs/>
          <w:sz w:val="32"/>
          <w:szCs w:val="32"/>
        </w:rPr>
        <w:t>（六）完善市公共信用平台建设</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完善市公共信用信息平台，优化信用承诺、失信投诉举报、异议申诉、信用查询报告功能，广泛征集社会意见，引入社会监督。建立完善政务失信档案，将本地有关部门政务失信相关情况报送至本地综治部门，供综治核查时参考。</w:t>
      </w:r>
      <w:r>
        <w:rPr>
          <w:rFonts w:hint="eastAsia" w:ascii="仿宋_GB2312" w:hAnsi="仿宋_GB2312" w:eastAsia="仿宋_GB2312" w:cs="仿宋_GB2312"/>
          <w:b/>
          <w:bCs/>
          <w:sz w:val="32"/>
          <w:szCs w:val="32"/>
        </w:rPr>
        <w:t>(责任单位:市政府信息办、市发改委、市委政法委;配合单位:市直有关单位、各乡镇场街道)</w:t>
      </w:r>
    </w:p>
    <w:p>
      <w:pPr>
        <w:spacing w:line="560" w:lineRule="exact"/>
        <w:ind w:firstLine="640" w:firstLineChars="200"/>
        <w:rPr>
          <w:rFonts w:eastAsia="黑体"/>
          <w:sz w:val="32"/>
          <w:szCs w:val="32"/>
        </w:rPr>
      </w:pPr>
      <w:r>
        <w:rPr>
          <w:rFonts w:eastAsia="黑体"/>
          <w:sz w:val="32"/>
          <w:szCs w:val="32"/>
        </w:rPr>
        <w:t>四、实施步骤</w:t>
      </w:r>
    </w:p>
    <w:p>
      <w:pPr>
        <w:spacing w:line="560" w:lineRule="exact"/>
        <w:rPr>
          <w:rFonts w:hint="eastAsia" w:ascii="楷体_GB2312" w:hAnsi="楷体_GB2312" w:eastAsia="楷体_GB2312" w:cs="楷体_GB2312"/>
          <w:b/>
          <w:bCs/>
          <w:sz w:val="32"/>
          <w:szCs w:val="32"/>
        </w:rPr>
      </w:pPr>
      <w:r>
        <w:rPr>
          <w:rFonts w:eastAsia="仿宋_GB2312"/>
          <w:b/>
          <w:bCs/>
          <w:sz w:val="32"/>
          <w:szCs w:val="32"/>
        </w:rPr>
        <w:t xml:space="preserve">  </w:t>
      </w:r>
      <w:r>
        <w:rPr>
          <w:rFonts w:eastAsia="楷体_GB2312"/>
          <w:b/>
          <w:bCs/>
          <w:sz w:val="32"/>
          <w:szCs w:val="32"/>
        </w:rPr>
        <w:t xml:space="preserve"> </w:t>
      </w:r>
      <w:r>
        <w:rPr>
          <w:rFonts w:hint="eastAsia" w:ascii="楷体_GB2312" w:hAnsi="楷体_GB2312" w:eastAsia="楷体_GB2312" w:cs="楷体_GB2312"/>
          <w:b/>
          <w:bCs/>
          <w:sz w:val="32"/>
          <w:szCs w:val="32"/>
        </w:rPr>
        <w:t>（一）动员部署阶段(2022年7月15日-8月15日)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各地各单位要认真抓好落实，按照本方案要求，结合自身实际，抓紧制定本单位专项整治工作方案，明确整治内容、整治措施、工作责任。</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（二）集中整治阶段(2022年8月16日-9月15日)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通过各种渠道收集的问题进行分类，并按照职责分工，转交相关责任单位进行处理，明确整改时限和要求，各地各单位要建立专项整治工作台账，做到每个问题都有记载、每个问题都有措施、每个问题都必须整改到位。</w:t>
      </w:r>
    </w:p>
    <w:p>
      <w:pPr>
        <w:spacing w:line="560" w:lineRule="exact"/>
        <w:rPr>
          <w:rFonts w:hint="eastAsia" w:ascii="楷体_GB2312" w:hAnsi="楷体_GB2312" w:eastAsia="楷体_GB2312" w:cs="楷体_GB2312"/>
          <w:b/>
          <w:bCs/>
          <w:sz w:val="32"/>
          <w:szCs w:val="32"/>
        </w:rPr>
      </w:pPr>
      <w:r>
        <w:rPr>
          <w:rFonts w:eastAsia="仿宋_GB2312"/>
          <w:b/>
          <w:bCs/>
          <w:sz w:val="32"/>
          <w:szCs w:val="32"/>
        </w:rPr>
        <w:t xml:space="preserve">   </w:t>
      </w:r>
      <w:r>
        <w:rPr>
          <w:rFonts w:hint="eastAsia" w:ascii="楷体_GB2312" w:hAnsi="楷体_GB2312" w:eastAsia="楷体_GB2312" w:cs="楷体_GB2312"/>
          <w:b/>
          <w:bCs/>
          <w:sz w:val="32"/>
          <w:szCs w:val="32"/>
        </w:rPr>
        <w:t>（三）成果总结阶段(2022年9月16日-10月15日)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各地各单位要认真总结专项整治工作经验和成果，并建立健全长效管理机制，进一步巩固专项整治成果。同时要</w:t>
      </w:r>
      <w:r>
        <w:rPr>
          <w:rFonts w:hint="eastAsia" w:ascii="仿宋_GB2312" w:hAnsi="仿宋_GB2312" w:eastAsia="仿宋_GB2312" w:cs="仿宋_GB2312"/>
          <w:kern w:val="0"/>
          <w:sz w:val="32"/>
          <w:szCs w:val="32"/>
        </w:rPr>
        <w:t>对专项整治工作进行全面总结，</w:t>
      </w:r>
      <w:r>
        <w:rPr>
          <w:rFonts w:hint="eastAsia" w:ascii="仿宋_GB2312" w:hAnsi="仿宋_GB2312" w:eastAsia="仿宋_GB2312" w:cs="仿宋_GB2312"/>
          <w:sz w:val="32"/>
          <w:szCs w:val="32"/>
        </w:rPr>
        <w:t>梳理具有可推广、可复制的典型经验，并于</w:t>
      </w:r>
      <w:r>
        <w:rPr>
          <w:rFonts w:hint="eastAsia" w:ascii="仿宋_GB2312" w:hAnsi="仿宋_GB2312" w:eastAsia="仿宋_GB2312" w:cs="仿宋_GB2312"/>
          <w:b/>
          <w:bCs/>
          <w:sz w:val="32"/>
          <w:szCs w:val="32"/>
        </w:rPr>
        <w:t>10月20日</w:t>
      </w:r>
      <w:r>
        <w:rPr>
          <w:rFonts w:hint="eastAsia" w:ascii="仿宋_GB2312" w:hAnsi="仿宋_GB2312" w:eastAsia="仿宋_GB2312" w:cs="仿宋_GB2312"/>
          <w:sz w:val="32"/>
          <w:szCs w:val="32"/>
        </w:rPr>
        <w:t>前报送至市社会信用体系建设领导小组办公室。</w:t>
      </w:r>
    </w:p>
    <w:p>
      <w:pPr>
        <w:spacing w:line="560" w:lineRule="exact"/>
        <w:ind w:firstLine="640" w:firstLineChars="200"/>
        <w:rPr>
          <w:rFonts w:eastAsia="黑体"/>
          <w:sz w:val="32"/>
          <w:szCs w:val="32"/>
        </w:rPr>
      </w:pPr>
      <w:r>
        <w:rPr>
          <w:rFonts w:eastAsia="黑体"/>
          <w:sz w:val="32"/>
          <w:szCs w:val="32"/>
        </w:rPr>
        <w:t>五、工作要求</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（一）强化工作协同。</w:t>
      </w:r>
      <w:r>
        <w:rPr>
          <w:rFonts w:eastAsia="仿宋_GB2312"/>
          <w:sz w:val="32"/>
          <w:szCs w:val="32"/>
        </w:rPr>
        <w:t>各地各单位要以高度的政治责任感和使命感，以习近平新时代中国特色社会主义思想为指导，切实将思想和行动统一到落实市委市政府的部署要求上来，把政务诚信领域专项整治行动作为本地本单位的一项重要任务抓好抓实，明确职责分工，落实相关责任，按照规定的时间节点，认真完成此次整治任务。</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 xml:space="preserve"> （二）强化工作机制。</w:t>
      </w:r>
      <w:r>
        <w:rPr>
          <w:rFonts w:eastAsia="仿宋_GB2312"/>
          <w:sz w:val="32"/>
          <w:szCs w:val="32"/>
        </w:rPr>
        <w:t>各责任单位要将发现问题、解决问题作为专项整治工作的切入点和落脚点，梳理总结解决问题的举措、经验、办法，建立工作长效机制。</w:t>
      </w:r>
    </w:p>
    <w:p>
      <w:pPr>
        <w:spacing w:line="560" w:lineRule="exact"/>
        <w:rPr>
          <w:rFonts w:eastAsia="仿宋_GB2312"/>
          <w:sz w:val="32"/>
          <w:szCs w:val="32"/>
        </w:rPr>
      </w:pPr>
      <w:r>
        <w:rPr>
          <w:rFonts w:eastAsia="仿宋_GB2312"/>
          <w:b/>
          <w:bCs/>
          <w:sz w:val="32"/>
          <w:szCs w:val="32"/>
        </w:rPr>
        <w:t xml:space="preserve">   </w:t>
      </w:r>
      <w:r>
        <w:rPr>
          <w:rFonts w:eastAsia="楷体_GB2312"/>
          <w:b/>
          <w:bCs/>
          <w:sz w:val="32"/>
          <w:szCs w:val="32"/>
        </w:rPr>
        <w:t>（三）强化社会监督。</w:t>
      </w:r>
      <w:r>
        <w:rPr>
          <w:rFonts w:eastAsia="仿宋_GB2312"/>
          <w:sz w:val="32"/>
          <w:szCs w:val="32"/>
        </w:rPr>
        <w:t>各责任单位要主动宣传政务诚信相关政策，充分调动社会力量参与监督积极性。对情节严重的政务失信典型案例进行公开曝光。</w:t>
      </w: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pStyle w:val="5"/>
        <w:widowControl w:val="0"/>
        <w:adjustRightInd w:val="0"/>
        <w:spacing w:line="560" w:lineRule="exact"/>
        <w:ind w:right="450"/>
        <w:rPr>
          <w:rFonts w:hint="eastAsia" w:ascii="仿宋" w:hAnsi="仿宋" w:eastAsia="仿宋"/>
          <w:sz w:val="32"/>
          <w:szCs w:val="3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p>
    <w:p>
      <w:pPr>
        <w:tabs>
          <w:tab w:val="right" w:pos="873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600" w:lineRule="exact"/>
        <w:ind w:firstLine="280" w:firstLineChars="100"/>
        <w:rPr>
          <w:rFonts w:hint="eastAsia"/>
          <w:lang/>
        </w:rPr>
      </w:pPr>
      <w:r>
        <w:rPr>
          <w:rFonts w:hint="eastAsia" w:ascii="仿宋_GB2312" w:hAnsi="仿宋_GB2312" w:eastAsia="仿宋_GB2312" w:cs="仿宋_GB2312"/>
          <w:sz w:val="28"/>
          <w:szCs w:val="28"/>
        </w:rPr>
        <w:t>瑞昌市社会信用体系建设领导小组办公室</w: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0" locked="0" layoutInCell="1" allowOverlap="1">
                <wp:simplePos x="0" y="0"/>
                <wp:positionH relativeFrom="column">
                  <wp:posOffset>19050</wp:posOffset>
                </wp:positionH>
                <wp:positionV relativeFrom="paragraph">
                  <wp:posOffset>48260</wp:posOffset>
                </wp:positionV>
                <wp:extent cx="5587365" cy="361950"/>
                <wp:effectExtent l="0" t="6350" r="13335" b="12700"/>
                <wp:wrapNone/>
                <wp:docPr id="4" name="组合 15"/>
                <wp:cNvGraphicFramePr/>
                <a:graphic xmlns:a="http://schemas.openxmlformats.org/drawingml/2006/main">
                  <a:graphicData uri="http://schemas.microsoft.com/office/word/2010/wordprocessingGroup">
                    <wpg:wgp>
                      <wpg:cNvGrpSpPr/>
                      <wpg:grpSpPr>
                        <a:xfrm>
                          <a:off x="0" y="0"/>
                          <a:ext cx="5587365" cy="361950"/>
                          <a:chOff x="0" y="0"/>
                          <a:chExt cx="8771" cy="1158"/>
                        </a:xfrm>
                      </wpg:grpSpPr>
                      <wps:wsp>
                        <wps:cNvPr id="2" name="直线 16"/>
                        <wps:cNvSpPr/>
                        <wps:spPr>
                          <a:xfrm>
                            <a:off x="0" y="0"/>
                            <a:ext cx="8771" cy="0"/>
                          </a:xfrm>
                          <a:prstGeom prst="line">
                            <a:avLst/>
                          </a:prstGeom>
                          <a:ln w="12700" cap="flat" cmpd="thickThin">
                            <a:solidFill>
                              <a:srgbClr val="000000"/>
                            </a:solidFill>
                            <a:prstDash val="solid"/>
                            <a:headEnd type="none" w="med" len="med"/>
                            <a:tailEnd type="none" w="med" len="med"/>
                          </a:ln>
                        </wps:spPr>
                        <wps:bodyPr upright="1"/>
                      </wps:wsp>
                      <wps:wsp>
                        <wps:cNvPr id="3" name="直线 17"/>
                        <wps:cNvSpPr/>
                        <wps:spPr>
                          <a:xfrm>
                            <a:off x="0" y="1158"/>
                            <a:ext cx="8771" cy="0"/>
                          </a:xfrm>
                          <a:prstGeom prst="line">
                            <a:avLst/>
                          </a:prstGeom>
                          <a:ln w="12700" cap="flat" cmpd="thinThick">
                            <a:solidFill>
                              <a:srgbClr val="00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1.5pt;margin-top:3.8pt;height:28.5pt;width:439.95pt;z-index:251661312;mso-width-relative:page;mso-height-relative:page;" coordsize="8771,1158" o:gfxdata="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sQgb9cAAAAGAQAADwAAAAAAAAABACAAAAAiAAAA&#10;ZHJzL2Rvd25yZXYueG1sUEsBAhQAFAAAAAgAh07iQIYD9/Z6AgAAEAcAAA4AAAAAAAAAAQAgAAAA&#10;JgEAAGRycy9lMm9Eb2MueG1sUEsFBgAAAAAGAAYAWQEAABIGAAAAAA==&#10;">
                <o:lock v:ext="edit" grouping="f" rotation="f" text="f" aspectratio="f"/>
                <v:line id="直线 16" o:spid="_x0000_s1026" o:spt="20" style="position:absolute;left:0;top:0;height:0;width:8771;" filled="f" stroked="t" coordsize="21600,21600" o:gfxdata="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6f0L4A&#10;AADaAAAADwAAAAAAAAABACAAAAAiAAAAZHJzL2Rvd25yZXYueG1sUEsBAhQAFAAAAAgAh07iQDMv&#10;BZ47AAAAOQAAABAAAAAAAAAAAQAgAAAADQEAAGRycy9zaGFwZXhtbC54bWxQSwUGAAAAAAYABgBb&#10;AQAAtwMAAAAA&#10;">
                  <v:fill on="f" focussize="0,0"/>
                  <v:stroke weight="1pt" color="#000000" linestyle="thickThin" joinstyle="round"/>
                  <v:imagedata o:title=""/>
                  <o:lock v:ext="edit" aspectratio="f"/>
                </v:line>
                <v:line id="直线 17" o:spid="_x0000_s1026" o:spt="20" style="position:absolute;left:0;top:1158;height:0;width:8771;" filled="f" stroked="t" coordsize="21600,21600" o:gfxdata="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ZSrvQAA&#10;ANoAAAAPAAAAAAAAAAEAIAAAACIAAABkcnMvZG93bnJldi54bWxQSwECFAAUAAAACACHTuJAMy8F&#10;njsAAAA5AAAAEAAAAAAAAAABACAAAAAMAQAAZHJzL3NoYXBleG1sLnhtbFBLBQYAAAAABgAGAFsB&#10;AAC2AwAAAAA=&#10;">
                  <v:fill on="f" focussize="0,0"/>
                  <v:stroke weight="1pt" color="#000000" linestyle="thinThick" joinstyle="round"/>
                  <v:imagedata o:title=""/>
                  <o:lock v:ext="edit" aspectratio="f"/>
                </v:line>
              </v:group>
            </w:pict>
          </mc:Fallback>
        </mc:AlternateConten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仿宋_GB2312" w:eastAsia="仿宋_GB2312" w:cs="仿宋_GB2312"/>
          <w:sz w:val="28"/>
          <w:szCs w:val="28"/>
        </w:rPr>
        <w:t>2022年7月1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sectPr>
      <w:headerReference r:id="rId3" w:type="default"/>
      <w:footerReference r:id="rId4" w:type="default"/>
      <w:footerReference r:id="rId5" w:type="even"/>
      <w:pgSz w:w="11906" w:h="16838"/>
      <w:pgMar w:top="2098" w:right="1588"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0" w:hash="GKL2A5ow/GggKYCeEYFbjjTFp2Y=" w:salt="INhoXzr5nFfgdWgd8URaNA=="/>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TE2ZDc1MGI0ODczNTExMTg5ZmZhMDM5ZWM1MmIifQ=="/>
    <w:docVar w:name="DocumentID" w:val="{7AB7CC80-2946-42D9-8435-0F924CF57BDE}"/>
    <w:docVar w:name="SealCount" w:val="1"/>
  </w:docVars>
  <w:rsids>
    <w:rsidRoot w:val="00E57410"/>
    <w:rsid w:val="00006116"/>
    <w:rsid w:val="00013686"/>
    <w:rsid w:val="00030A0E"/>
    <w:rsid w:val="00032040"/>
    <w:rsid w:val="00041CE2"/>
    <w:rsid w:val="000440A5"/>
    <w:rsid w:val="000552F4"/>
    <w:rsid w:val="0005795C"/>
    <w:rsid w:val="00092B84"/>
    <w:rsid w:val="00097B68"/>
    <w:rsid w:val="000A254C"/>
    <w:rsid w:val="000D28E5"/>
    <w:rsid w:val="000E63FC"/>
    <w:rsid w:val="000F5C13"/>
    <w:rsid w:val="00102162"/>
    <w:rsid w:val="00114A20"/>
    <w:rsid w:val="001163DE"/>
    <w:rsid w:val="00117C43"/>
    <w:rsid w:val="001338B9"/>
    <w:rsid w:val="00134BF6"/>
    <w:rsid w:val="00136811"/>
    <w:rsid w:val="001411F2"/>
    <w:rsid w:val="00141689"/>
    <w:rsid w:val="00143780"/>
    <w:rsid w:val="00144FD3"/>
    <w:rsid w:val="0014535F"/>
    <w:rsid w:val="0014603B"/>
    <w:rsid w:val="001472CF"/>
    <w:rsid w:val="001531A1"/>
    <w:rsid w:val="0016486A"/>
    <w:rsid w:val="00172F4A"/>
    <w:rsid w:val="00173CD2"/>
    <w:rsid w:val="0017436D"/>
    <w:rsid w:val="00174C68"/>
    <w:rsid w:val="00183482"/>
    <w:rsid w:val="001836FB"/>
    <w:rsid w:val="001847E5"/>
    <w:rsid w:val="00194599"/>
    <w:rsid w:val="001A4DF6"/>
    <w:rsid w:val="001A76E6"/>
    <w:rsid w:val="001B1845"/>
    <w:rsid w:val="001B5DD6"/>
    <w:rsid w:val="001B716F"/>
    <w:rsid w:val="001C753C"/>
    <w:rsid w:val="001D0D4E"/>
    <w:rsid w:val="001D13ED"/>
    <w:rsid w:val="001D1422"/>
    <w:rsid w:val="001D1820"/>
    <w:rsid w:val="001D1E08"/>
    <w:rsid w:val="001D3D44"/>
    <w:rsid w:val="001F12C2"/>
    <w:rsid w:val="001F6DD4"/>
    <w:rsid w:val="0020413F"/>
    <w:rsid w:val="0020546C"/>
    <w:rsid w:val="00207F90"/>
    <w:rsid w:val="0022200E"/>
    <w:rsid w:val="00225E8F"/>
    <w:rsid w:val="00232FB3"/>
    <w:rsid w:val="002342B6"/>
    <w:rsid w:val="00236398"/>
    <w:rsid w:val="0024270D"/>
    <w:rsid w:val="00245FCE"/>
    <w:rsid w:val="0025437A"/>
    <w:rsid w:val="002660F5"/>
    <w:rsid w:val="0026643B"/>
    <w:rsid w:val="00274247"/>
    <w:rsid w:val="00277B2B"/>
    <w:rsid w:val="00281142"/>
    <w:rsid w:val="002901A9"/>
    <w:rsid w:val="002A126A"/>
    <w:rsid w:val="002A4141"/>
    <w:rsid w:val="002A5EA5"/>
    <w:rsid w:val="002D1989"/>
    <w:rsid w:val="002D24E6"/>
    <w:rsid w:val="002E4D52"/>
    <w:rsid w:val="002E7FBA"/>
    <w:rsid w:val="002F412E"/>
    <w:rsid w:val="00304D58"/>
    <w:rsid w:val="00310BED"/>
    <w:rsid w:val="00320181"/>
    <w:rsid w:val="003209B9"/>
    <w:rsid w:val="00323AB1"/>
    <w:rsid w:val="003245D2"/>
    <w:rsid w:val="003338ED"/>
    <w:rsid w:val="00347564"/>
    <w:rsid w:val="003520E9"/>
    <w:rsid w:val="003543CF"/>
    <w:rsid w:val="003603CE"/>
    <w:rsid w:val="00364727"/>
    <w:rsid w:val="00374F16"/>
    <w:rsid w:val="00387FE4"/>
    <w:rsid w:val="00391F09"/>
    <w:rsid w:val="003A0C02"/>
    <w:rsid w:val="003A3055"/>
    <w:rsid w:val="003A7FB8"/>
    <w:rsid w:val="003B03E9"/>
    <w:rsid w:val="003B182E"/>
    <w:rsid w:val="003B392B"/>
    <w:rsid w:val="003B7D88"/>
    <w:rsid w:val="003C04F1"/>
    <w:rsid w:val="003E479F"/>
    <w:rsid w:val="003F1D53"/>
    <w:rsid w:val="004019F9"/>
    <w:rsid w:val="00404F43"/>
    <w:rsid w:val="0040652F"/>
    <w:rsid w:val="00407C28"/>
    <w:rsid w:val="004112BD"/>
    <w:rsid w:val="00411470"/>
    <w:rsid w:val="004222F6"/>
    <w:rsid w:val="0043251D"/>
    <w:rsid w:val="00432F4A"/>
    <w:rsid w:val="004449E7"/>
    <w:rsid w:val="00446E31"/>
    <w:rsid w:val="0045448F"/>
    <w:rsid w:val="0046129A"/>
    <w:rsid w:val="004629ED"/>
    <w:rsid w:val="00471034"/>
    <w:rsid w:val="0049267A"/>
    <w:rsid w:val="00493D43"/>
    <w:rsid w:val="004A7089"/>
    <w:rsid w:val="004B4E31"/>
    <w:rsid w:val="004B70F2"/>
    <w:rsid w:val="004B731A"/>
    <w:rsid w:val="004D0A11"/>
    <w:rsid w:val="004D2DC7"/>
    <w:rsid w:val="004D6603"/>
    <w:rsid w:val="004E749C"/>
    <w:rsid w:val="004F02FA"/>
    <w:rsid w:val="004F5A99"/>
    <w:rsid w:val="00502123"/>
    <w:rsid w:val="00507543"/>
    <w:rsid w:val="00511C29"/>
    <w:rsid w:val="005202D5"/>
    <w:rsid w:val="00520806"/>
    <w:rsid w:val="00530503"/>
    <w:rsid w:val="005312DA"/>
    <w:rsid w:val="00540A86"/>
    <w:rsid w:val="00542AB5"/>
    <w:rsid w:val="0054631B"/>
    <w:rsid w:val="00554B0A"/>
    <w:rsid w:val="00562365"/>
    <w:rsid w:val="005759C4"/>
    <w:rsid w:val="0058171A"/>
    <w:rsid w:val="0058231C"/>
    <w:rsid w:val="0058418B"/>
    <w:rsid w:val="00587110"/>
    <w:rsid w:val="00591EE1"/>
    <w:rsid w:val="005A14ED"/>
    <w:rsid w:val="005A17C9"/>
    <w:rsid w:val="005A1F6E"/>
    <w:rsid w:val="005A3D1D"/>
    <w:rsid w:val="005A5F30"/>
    <w:rsid w:val="005B1AEB"/>
    <w:rsid w:val="005B6390"/>
    <w:rsid w:val="005C44DE"/>
    <w:rsid w:val="005D2CB3"/>
    <w:rsid w:val="005D3D09"/>
    <w:rsid w:val="005E2771"/>
    <w:rsid w:val="00610894"/>
    <w:rsid w:val="00620743"/>
    <w:rsid w:val="006213DF"/>
    <w:rsid w:val="00623DB2"/>
    <w:rsid w:val="00625A08"/>
    <w:rsid w:val="00630289"/>
    <w:rsid w:val="0063149D"/>
    <w:rsid w:val="006500EA"/>
    <w:rsid w:val="006639F7"/>
    <w:rsid w:val="00666C84"/>
    <w:rsid w:val="006707D4"/>
    <w:rsid w:val="00676183"/>
    <w:rsid w:val="006B0379"/>
    <w:rsid w:val="006B65F4"/>
    <w:rsid w:val="006C3EEC"/>
    <w:rsid w:val="006D01C2"/>
    <w:rsid w:val="006D2D2A"/>
    <w:rsid w:val="00701933"/>
    <w:rsid w:val="00716BFC"/>
    <w:rsid w:val="00721D98"/>
    <w:rsid w:val="00722EAF"/>
    <w:rsid w:val="007459F6"/>
    <w:rsid w:val="00753C7A"/>
    <w:rsid w:val="00762E0A"/>
    <w:rsid w:val="007633F8"/>
    <w:rsid w:val="00780DFE"/>
    <w:rsid w:val="007850E8"/>
    <w:rsid w:val="00795052"/>
    <w:rsid w:val="00796BE8"/>
    <w:rsid w:val="00797126"/>
    <w:rsid w:val="007A101A"/>
    <w:rsid w:val="007B3815"/>
    <w:rsid w:val="007B6C5F"/>
    <w:rsid w:val="007B7B17"/>
    <w:rsid w:val="007D214C"/>
    <w:rsid w:val="007D401C"/>
    <w:rsid w:val="007D5823"/>
    <w:rsid w:val="007E093E"/>
    <w:rsid w:val="007F4B24"/>
    <w:rsid w:val="007F6B87"/>
    <w:rsid w:val="007F7079"/>
    <w:rsid w:val="007F732D"/>
    <w:rsid w:val="008049A2"/>
    <w:rsid w:val="00812073"/>
    <w:rsid w:val="00812134"/>
    <w:rsid w:val="00813008"/>
    <w:rsid w:val="00817829"/>
    <w:rsid w:val="00821D68"/>
    <w:rsid w:val="008271C2"/>
    <w:rsid w:val="008304D1"/>
    <w:rsid w:val="008314C6"/>
    <w:rsid w:val="00852A0B"/>
    <w:rsid w:val="00855D3B"/>
    <w:rsid w:val="0086119F"/>
    <w:rsid w:val="00862CD2"/>
    <w:rsid w:val="0086467D"/>
    <w:rsid w:val="008702AB"/>
    <w:rsid w:val="0087121A"/>
    <w:rsid w:val="0087488A"/>
    <w:rsid w:val="00882078"/>
    <w:rsid w:val="00893D6F"/>
    <w:rsid w:val="008977AA"/>
    <w:rsid w:val="008B2859"/>
    <w:rsid w:val="008B39EF"/>
    <w:rsid w:val="008B763B"/>
    <w:rsid w:val="008D2CF2"/>
    <w:rsid w:val="008D637E"/>
    <w:rsid w:val="008E2141"/>
    <w:rsid w:val="00905D5E"/>
    <w:rsid w:val="00906F6A"/>
    <w:rsid w:val="00915901"/>
    <w:rsid w:val="00921DE7"/>
    <w:rsid w:val="009513CD"/>
    <w:rsid w:val="00952CBA"/>
    <w:rsid w:val="00953B17"/>
    <w:rsid w:val="00964DDF"/>
    <w:rsid w:val="009665A8"/>
    <w:rsid w:val="009821DB"/>
    <w:rsid w:val="009833CC"/>
    <w:rsid w:val="009944B7"/>
    <w:rsid w:val="00996E78"/>
    <w:rsid w:val="009974F7"/>
    <w:rsid w:val="009B0774"/>
    <w:rsid w:val="009B22A1"/>
    <w:rsid w:val="009B2418"/>
    <w:rsid w:val="009B3F37"/>
    <w:rsid w:val="009C41FF"/>
    <w:rsid w:val="009C7556"/>
    <w:rsid w:val="009D6BB7"/>
    <w:rsid w:val="009E1D56"/>
    <w:rsid w:val="009E6112"/>
    <w:rsid w:val="00A05331"/>
    <w:rsid w:val="00A06C84"/>
    <w:rsid w:val="00A115B7"/>
    <w:rsid w:val="00A255A5"/>
    <w:rsid w:val="00A2735D"/>
    <w:rsid w:val="00A4267C"/>
    <w:rsid w:val="00A4708A"/>
    <w:rsid w:val="00A57A83"/>
    <w:rsid w:val="00A65F26"/>
    <w:rsid w:val="00A67E44"/>
    <w:rsid w:val="00AA0F06"/>
    <w:rsid w:val="00AA6972"/>
    <w:rsid w:val="00AA7AF9"/>
    <w:rsid w:val="00AB54A3"/>
    <w:rsid w:val="00AB5569"/>
    <w:rsid w:val="00AB596C"/>
    <w:rsid w:val="00AE302B"/>
    <w:rsid w:val="00AE5A92"/>
    <w:rsid w:val="00AE76E6"/>
    <w:rsid w:val="00B028C1"/>
    <w:rsid w:val="00B110B3"/>
    <w:rsid w:val="00B15DFF"/>
    <w:rsid w:val="00B35390"/>
    <w:rsid w:val="00B35734"/>
    <w:rsid w:val="00B35865"/>
    <w:rsid w:val="00B36EF5"/>
    <w:rsid w:val="00B5216C"/>
    <w:rsid w:val="00B53B19"/>
    <w:rsid w:val="00B56E42"/>
    <w:rsid w:val="00B71EE9"/>
    <w:rsid w:val="00B741FA"/>
    <w:rsid w:val="00B8304B"/>
    <w:rsid w:val="00B84E86"/>
    <w:rsid w:val="00B90BC6"/>
    <w:rsid w:val="00B93E67"/>
    <w:rsid w:val="00B972F2"/>
    <w:rsid w:val="00BA005B"/>
    <w:rsid w:val="00BA290C"/>
    <w:rsid w:val="00BB233A"/>
    <w:rsid w:val="00BB532E"/>
    <w:rsid w:val="00BC2093"/>
    <w:rsid w:val="00BC2271"/>
    <w:rsid w:val="00BC3FB0"/>
    <w:rsid w:val="00BD3B11"/>
    <w:rsid w:val="00BD4C4D"/>
    <w:rsid w:val="00BE174A"/>
    <w:rsid w:val="00BE4072"/>
    <w:rsid w:val="00BF0C93"/>
    <w:rsid w:val="00BF474F"/>
    <w:rsid w:val="00C23518"/>
    <w:rsid w:val="00C32BF7"/>
    <w:rsid w:val="00C35D98"/>
    <w:rsid w:val="00C40FD0"/>
    <w:rsid w:val="00C50DE3"/>
    <w:rsid w:val="00C56524"/>
    <w:rsid w:val="00C57029"/>
    <w:rsid w:val="00C64123"/>
    <w:rsid w:val="00C64CAE"/>
    <w:rsid w:val="00C75D2C"/>
    <w:rsid w:val="00C8550D"/>
    <w:rsid w:val="00C92577"/>
    <w:rsid w:val="00CA272B"/>
    <w:rsid w:val="00CA5028"/>
    <w:rsid w:val="00CC73B7"/>
    <w:rsid w:val="00CD0EF2"/>
    <w:rsid w:val="00CD2FFB"/>
    <w:rsid w:val="00CF71DF"/>
    <w:rsid w:val="00D02A11"/>
    <w:rsid w:val="00D1310F"/>
    <w:rsid w:val="00D14F92"/>
    <w:rsid w:val="00D1551D"/>
    <w:rsid w:val="00D15AAB"/>
    <w:rsid w:val="00D306DD"/>
    <w:rsid w:val="00D37A86"/>
    <w:rsid w:val="00D37DA9"/>
    <w:rsid w:val="00D5058F"/>
    <w:rsid w:val="00D54D11"/>
    <w:rsid w:val="00D574FE"/>
    <w:rsid w:val="00D67E56"/>
    <w:rsid w:val="00D70E5C"/>
    <w:rsid w:val="00D746FB"/>
    <w:rsid w:val="00D83002"/>
    <w:rsid w:val="00D92331"/>
    <w:rsid w:val="00D92D31"/>
    <w:rsid w:val="00DA548E"/>
    <w:rsid w:val="00DA5A4C"/>
    <w:rsid w:val="00DA7DD0"/>
    <w:rsid w:val="00DB0D4C"/>
    <w:rsid w:val="00DD000E"/>
    <w:rsid w:val="00DD1CD0"/>
    <w:rsid w:val="00DD288F"/>
    <w:rsid w:val="00DE1C30"/>
    <w:rsid w:val="00DE4314"/>
    <w:rsid w:val="00DF567D"/>
    <w:rsid w:val="00E01C4A"/>
    <w:rsid w:val="00E04E91"/>
    <w:rsid w:val="00E12846"/>
    <w:rsid w:val="00E13FE0"/>
    <w:rsid w:val="00E16298"/>
    <w:rsid w:val="00E16CC6"/>
    <w:rsid w:val="00E2321B"/>
    <w:rsid w:val="00E33712"/>
    <w:rsid w:val="00E46BD2"/>
    <w:rsid w:val="00E52C4C"/>
    <w:rsid w:val="00E57410"/>
    <w:rsid w:val="00E60F8C"/>
    <w:rsid w:val="00E6282A"/>
    <w:rsid w:val="00E64503"/>
    <w:rsid w:val="00E74D9D"/>
    <w:rsid w:val="00E74DDB"/>
    <w:rsid w:val="00E900F1"/>
    <w:rsid w:val="00E91962"/>
    <w:rsid w:val="00E944E2"/>
    <w:rsid w:val="00EA1665"/>
    <w:rsid w:val="00EA4131"/>
    <w:rsid w:val="00EA608A"/>
    <w:rsid w:val="00EA736C"/>
    <w:rsid w:val="00EB0D26"/>
    <w:rsid w:val="00EB705A"/>
    <w:rsid w:val="00ED23A6"/>
    <w:rsid w:val="00ED2643"/>
    <w:rsid w:val="00EE7D40"/>
    <w:rsid w:val="00F300C6"/>
    <w:rsid w:val="00F46EBB"/>
    <w:rsid w:val="00F52880"/>
    <w:rsid w:val="00F73E2D"/>
    <w:rsid w:val="00F7626F"/>
    <w:rsid w:val="00F952A2"/>
    <w:rsid w:val="00FA5A94"/>
    <w:rsid w:val="00FB11A9"/>
    <w:rsid w:val="00FB400E"/>
    <w:rsid w:val="00FC112A"/>
    <w:rsid w:val="00FC5CDF"/>
    <w:rsid w:val="00FD45EB"/>
    <w:rsid w:val="00FE00DC"/>
    <w:rsid w:val="00FE6BBC"/>
    <w:rsid w:val="00FF0800"/>
    <w:rsid w:val="00FF0BF0"/>
    <w:rsid w:val="00FF281F"/>
    <w:rsid w:val="00FF369F"/>
    <w:rsid w:val="01580AC1"/>
    <w:rsid w:val="02DD70C1"/>
    <w:rsid w:val="03870CD1"/>
    <w:rsid w:val="03AA7121"/>
    <w:rsid w:val="05596CCE"/>
    <w:rsid w:val="05840AF8"/>
    <w:rsid w:val="06342680"/>
    <w:rsid w:val="068B1EC9"/>
    <w:rsid w:val="07E304FE"/>
    <w:rsid w:val="080A466F"/>
    <w:rsid w:val="093A3486"/>
    <w:rsid w:val="0945733E"/>
    <w:rsid w:val="0CC34E97"/>
    <w:rsid w:val="0DB166B1"/>
    <w:rsid w:val="0E970E90"/>
    <w:rsid w:val="0EF537F1"/>
    <w:rsid w:val="0FFE21C5"/>
    <w:rsid w:val="1020024B"/>
    <w:rsid w:val="105C0674"/>
    <w:rsid w:val="10DE4F05"/>
    <w:rsid w:val="110259CD"/>
    <w:rsid w:val="1125584C"/>
    <w:rsid w:val="11A57EA0"/>
    <w:rsid w:val="14DC4F6E"/>
    <w:rsid w:val="17FA7484"/>
    <w:rsid w:val="19706EF2"/>
    <w:rsid w:val="19DC4042"/>
    <w:rsid w:val="1A9E21A3"/>
    <w:rsid w:val="20007DE1"/>
    <w:rsid w:val="229C5606"/>
    <w:rsid w:val="22C97B93"/>
    <w:rsid w:val="258634CF"/>
    <w:rsid w:val="26035922"/>
    <w:rsid w:val="26336800"/>
    <w:rsid w:val="26A90E03"/>
    <w:rsid w:val="278A49DC"/>
    <w:rsid w:val="2B587C15"/>
    <w:rsid w:val="2D4A29DD"/>
    <w:rsid w:val="2D5843C7"/>
    <w:rsid w:val="2DA36133"/>
    <w:rsid w:val="2F143568"/>
    <w:rsid w:val="300737D1"/>
    <w:rsid w:val="30242DC7"/>
    <w:rsid w:val="30443BE1"/>
    <w:rsid w:val="30841D33"/>
    <w:rsid w:val="30A11C5C"/>
    <w:rsid w:val="31D72012"/>
    <w:rsid w:val="31F81318"/>
    <w:rsid w:val="32940A58"/>
    <w:rsid w:val="32EB68DB"/>
    <w:rsid w:val="348A4FE8"/>
    <w:rsid w:val="349875B4"/>
    <w:rsid w:val="352F3786"/>
    <w:rsid w:val="367354B2"/>
    <w:rsid w:val="36867941"/>
    <w:rsid w:val="38527208"/>
    <w:rsid w:val="389323E3"/>
    <w:rsid w:val="3AD93D88"/>
    <w:rsid w:val="3C453F36"/>
    <w:rsid w:val="3CA0365A"/>
    <w:rsid w:val="3D114892"/>
    <w:rsid w:val="3EA83CD6"/>
    <w:rsid w:val="405D5EDE"/>
    <w:rsid w:val="408C7209"/>
    <w:rsid w:val="40D83670"/>
    <w:rsid w:val="413C5804"/>
    <w:rsid w:val="42D60749"/>
    <w:rsid w:val="42D75C14"/>
    <w:rsid w:val="45F706AA"/>
    <w:rsid w:val="462F1743"/>
    <w:rsid w:val="47672041"/>
    <w:rsid w:val="48960FDE"/>
    <w:rsid w:val="495913CD"/>
    <w:rsid w:val="4A9256D0"/>
    <w:rsid w:val="4ABC5C73"/>
    <w:rsid w:val="4C64106F"/>
    <w:rsid w:val="52820AB3"/>
    <w:rsid w:val="561A2701"/>
    <w:rsid w:val="56DD1FD2"/>
    <w:rsid w:val="5DB377A8"/>
    <w:rsid w:val="5E1D2F36"/>
    <w:rsid w:val="5EAF1A2A"/>
    <w:rsid w:val="614050A1"/>
    <w:rsid w:val="619118FF"/>
    <w:rsid w:val="639543E9"/>
    <w:rsid w:val="65A46C58"/>
    <w:rsid w:val="667B6978"/>
    <w:rsid w:val="670A22F8"/>
    <w:rsid w:val="682731B8"/>
    <w:rsid w:val="686F67A2"/>
    <w:rsid w:val="69B54565"/>
    <w:rsid w:val="69E563AD"/>
    <w:rsid w:val="6DA96BF9"/>
    <w:rsid w:val="6DFA010C"/>
    <w:rsid w:val="6E31668C"/>
    <w:rsid w:val="70317FF4"/>
    <w:rsid w:val="710F7568"/>
    <w:rsid w:val="719B746C"/>
    <w:rsid w:val="719F5B7A"/>
    <w:rsid w:val="72F26D4D"/>
    <w:rsid w:val="788029D7"/>
    <w:rsid w:val="79874D15"/>
    <w:rsid w:val="79DF6F7F"/>
    <w:rsid w:val="7A5D2564"/>
    <w:rsid w:val="7A897D12"/>
    <w:rsid w:val="7AA836DD"/>
    <w:rsid w:val="7AB07C85"/>
    <w:rsid w:val="7B9E4BFF"/>
    <w:rsid w:val="7BCA5983"/>
    <w:rsid w:val="7BFA7542"/>
    <w:rsid w:val="7C805965"/>
    <w:rsid w:val="7DF41B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jc w:val="left"/>
    </w:pPr>
    <w:rPr>
      <w:rFonts w:ascii="宋体" w:hAnsi="宋体" w:cs="宋体"/>
      <w:kern w:val="0"/>
      <w:sz w:val="24"/>
    </w:rPr>
  </w:style>
  <w:style w:type="character" w:styleId="8">
    <w:name w:val="page number"/>
    <w:basedOn w:val="7"/>
    <w:uiPriority w:val="0"/>
  </w:style>
  <w:style w:type="character" w:customStyle="1" w:styleId="9">
    <w:name w:val="页脚 Char"/>
    <w:basedOn w:val="7"/>
    <w:link w:val="3"/>
    <w:uiPriority w:val="99"/>
    <w:rPr>
      <w:kern w:val="2"/>
      <w:sz w:val="18"/>
      <w:szCs w:val="18"/>
    </w:rPr>
  </w:style>
  <w:style w:type="paragraph" w:customStyle="1" w:styleId="10">
    <w:name w:val="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1">
    <w:name w:val="Body text|2"/>
    <w:qFormat/>
    <w:uiPriority w:val="0"/>
    <w:pPr>
      <w:widowControl w:val="0"/>
      <w:shd w:val="clear" w:color="auto" w:fill="FFFFFF"/>
      <w:spacing w:before="660" w:after="1480" w:line="300" w:lineRule="exact"/>
      <w:jc w:val="center"/>
    </w:pPr>
    <w:rPr>
      <w:rFonts w:ascii="PMingLiU" w:hAnsi="PMingLiU" w:eastAsia="PMingLiU" w:cs="PMingLiU"/>
      <w:color w:val="000000"/>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Pages>
  <Words>3574</Words>
  <Characters>3656</Characters>
  <Lines>27</Lines>
  <Paragraphs>7</Paragraphs>
  <TotalTime>1</TotalTime>
  <ScaleCrop>false</ScaleCrop>
  <LinksUpToDate>false</LinksUpToDate>
  <CharactersWithSpaces>3769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2018-09-14T07:14:00Z</dcterms:created>
  <dc:creator>雨林木风</dc:creator>
  <cp:lastModifiedBy>胡莎</cp:lastModifiedBy>
  <cp:lastPrinted>2022-07-13T10:02:00Z</cp:lastPrinted>
  <dcterms:modified xsi:type="dcterms:W3CDTF">2022-07-14T01:12:27Z</dcterms:modified>
  <dc:title>瑞府文〔2009〕64号                     签发人：古小平</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ECAC4B70E4054C83A5567B643C3353F2</vt:lpwstr>
  </property>
</Properties>
</file>